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7BD3E" w14:textId="77777777" w:rsidR="007535BD" w:rsidRPr="00EB3C1B" w:rsidRDefault="007535BD" w:rsidP="00EE5C91">
      <w:pPr>
        <w:rPr>
          <w:rFonts w:asciiTheme="majorHAnsi" w:hAnsiTheme="majorHAnsi" w:cstheme="majorHAnsi"/>
          <w:sz w:val="20"/>
          <w:szCs w:val="20"/>
        </w:rPr>
      </w:pPr>
      <w:r w:rsidRPr="00EB3C1B">
        <w:rPr>
          <w:rFonts w:asciiTheme="majorHAnsi" w:hAnsiTheme="majorHAnsi" w:cstheme="majorHAnsi"/>
          <w:noProof/>
        </w:rPr>
        <w:drawing>
          <wp:inline distT="0" distB="0" distL="0" distR="0" wp14:anchorId="224F2B65" wp14:editId="524092B0">
            <wp:extent cx="2205806" cy="764595"/>
            <wp:effectExtent l="0" t="0" r="4445" b="0"/>
            <wp:docPr id="2" name="Picture 2" descr="C:\EOCCO Main Documents\EOCCO-logo-comp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CCO Main Documents\EOCCO-logo-comp_hori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239" cy="770984"/>
                    </a:xfrm>
                    <a:prstGeom prst="rect">
                      <a:avLst/>
                    </a:prstGeom>
                    <a:noFill/>
                    <a:ln>
                      <a:noFill/>
                    </a:ln>
                  </pic:spPr>
                </pic:pic>
              </a:graphicData>
            </a:graphic>
          </wp:inline>
        </w:drawing>
      </w:r>
    </w:p>
    <w:p w14:paraId="2053CE90" w14:textId="77777777" w:rsidR="006A7287" w:rsidRPr="00EB3C1B" w:rsidRDefault="006A7287" w:rsidP="007535BD">
      <w:pPr>
        <w:jc w:val="center"/>
        <w:rPr>
          <w:rFonts w:asciiTheme="majorHAnsi" w:hAnsiTheme="majorHAnsi" w:cstheme="majorHAnsi"/>
          <w:b/>
          <w:sz w:val="40"/>
          <w:szCs w:val="40"/>
        </w:rPr>
      </w:pPr>
    </w:p>
    <w:p w14:paraId="4A283863" w14:textId="77777777" w:rsidR="007535BD" w:rsidRPr="00EB3C1B" w:rsidRDefault="007535BD" w:rsidP="007535BD">
      <w:pPr>
        <w:jc w:val="center"/>
        <w:rPr>
          <w:rFonts w:asciiTheme="majorHAnsi" w:hAnsiTheme="majorHAnsi" w:cstheme="majorHAnsi"/>
          <w:b/>
          <w:sz w:val="40"/>
          <w:szCs w:val="40"/>
        </w:rPr>
      </w:pPr>
      <w:r w:rsidRPr="00EB3C1B">
        <w:rPr>
          <w:rFonts w:asciiTheme="majorHAnsi" w:hAnsiTheme="majorHAnsi" w:cstheme="majorHAnsi"/>
          <w:b/>
          <w:sz w:val="40"/>
          <w:szCs w:val="40"/>
        </w:rPr>
        <w:t>Request for Applications</w:t>
      </w:r>
    </w:p>
    <w:p w14:paraId="04081226" w14:textId="77777777" w:rsidR="007535BD" w:rsidRPr="00EB3C1B" w:rsidRDefault="006A7287" w:rsidP="007535BD">
      <w:pPr>
        <w:jc w:val="center"/>
        <w:rPr>
          <w:rFonts w:asciiTheme="majorHAnsi" w:hAnsiTheme="majorHAnsi" w:cstheme="majorHAnsi"/>
          <w:b/>
          <w:sz w:val="28"/>
          <w:szCs w:val="28"/>
        </w:rPr>
      </w:pPr>
      <w:r w:rsidRPr="00EB3C1B">
        <w:rPr>
          <w:rFonts w:asciiTheme="majorHAnsi" w:hAnsiTheme="majorHAnsi" w:cstheme="majorHAnsi"/>
          <w:b/>
          <w:sz w:val="28"/>
          <w:szCs w:val="28"/>
        </w:rPr>
        <w:t>Transformation Community Benefit</w:t>
      </w:r>
      <w:r w:rsidR="0057705E" w:rsidRPr="00EB3C1B">
        <w:rPr>
          <w:rFonts w:asciiTheme="majorHAnsi" w:hAnsiTheme="majorHAnsi" w:cstheme="majorHAnsi"/>
          <w:b/>
          <w:sz w:val="28"/>
          <w:szCs w:val="28"/>
        </w:rPr>
        <w:t xml:space="preserve"> Initiative </w:t>
      </w:r>
      <w:r w:rsidR="00B104D6" w:rsidRPr="00EB3C1B">
        <w:rPr>
          <w:rFonts w:asciiTheme="majorHAnsi" w:hAnsiTheme="majorHAnsi" w:cstheme="majorHAnsi"/>
          <w:b/>
          <w:sz w:val="28"/>
          <w:szCs w:val="28"/>
        </w:rPr>
        <w:t>Reinvestments</w:t>
      </w:r>
    </w:p>
    <w:sdt>
      <w:sdtPr>
        <w:rPr>
          <w:rFonts w:ascii="Times New Roman" w:eastAsiaTheme="minorHAnsi" w:hAnsi="Times New Roman" w:cstheme="majorHAnsi"/>
          <w:b w:val="0"/>
          <w:bCs w:val="0"/>
          <w:color w:val="auto"/>
          <w:sz w:val="22"/>
          <w:szCs w:val="22"/>
          <w:lang w:eastAsia="en-US"/>
        </w:rPr>
        <w:id w:val="-1494719125"/>
        <w:docPartObj>
          <w:docPartGallery w:val="Table of Contents"/>
          <w:docPartUnique/>
        </w:docPartObj>
      </w:sdtPr>
      <w:sdtEndPr>
        <w:rPr>
          <w:rFonts w:eastAsia="Times New Roman"/>
          <w:noProof/>
          <w:sz w:val="24"/>
          <w:szCs w:val="24"/>
        </w:rPr>
      </w:sdtEndPr>
      <w:sdtContent>
        <w:p w14:paraId="44ACE9A9" w14:textId="77777777" w:rsidR="008F5641" w:rsidRPr="00AD7A56" w:rsidRDefault="008F5641" w:rsidP="008F5641">
          <w:pPr>
            <w:pStyle w:val="TOCHeading"/>
            <w:rPr>
              <w:rFonts w:cstheme="majorHAnsi"/>
              <w:color w:val="4F81BD" w:themeColor="accent1"/>
            </w:rPr>
          </w:pPr>
          <w:r w:rsidRPr="00AD7A56">
            <w:rPr>
              <w:rFonts w:cstheme="majorHAnsi"/>
              <w:color w:val="4F81BD" w:themeColor="accent1"/>
            </w:rPr>
            <w:t>Table of Contents</w:t>
          </w:r>
        </w:p>
        <w:p w14:paraId="3B9CB411" w14:textId="5B9C0879" w:rsidR="009000A3" w:rsidRDefault="008F5641">
          <w:pPr>
            <w:pStyle w:val="TOC1"/>
            <w:rPr>
              <w:rFonts w:eastAsiaTheme="minorEastAsia" w:cstheme="minorBidi"/>
              <w:b w:val="0"/>
            </w:rPr>
          </w:pPr>
          <w:r w:rsidRPr="00EB3C1B">
            <w:rPr>
              <w:rFonts w:asciiTheme="majorHAnsi" w:hAnsiTheme="majorHAnsi"/>
            </w:rPr>
            <w:fldChar w:fldCharType="begin"/>
          </w:r>
          <w:r w:rsidRPr="00EB3C1B">
            <w:rPr>
              <w:rFonts w:asciiTheme="majorHAnsi" w:hAnsiTheme="majorHAnsi"/>
            </w:rPr>
            <w:instrText xml:space="preserve"> TOC \o "1-3" \h \z \u </w:instrText>
          </w:r>
          <w:r w:rsidRPr="00EB3C1B">
            <w:rPr>
              <w:rFonts w:asciiTheme="majorHAnsi" w:hAnsiTheme="majorHAnsi"/>
            </w:rPr>
            <w:fldChar w:fldCharType="separate"/>
          </w:r>
          <w:hyperlink w:anchor="_Toc108534873" w:history="1">
            <w:r w:rsidR="009000A3" w:rsidRPr="00967AD5">
              <w:rPr>
                <w:rStyle w:val="Hyperlink"/>
              </w:rPr>
              <w:t>Application Information</w:t>
            </w:r>
            <w:r w:rsidR="009000A3">
              <w:rPr>
                <w:webHidden/>
              </w:rPr>
              <w:tab/>
            </w:r>
            <w:r w:rsidR="009000A3">
              <w:rPr>
                <w:webHidden/>
              </w:rPr>
              <w:fldChar w:fldCharType="begin"/>
            </w:r>
            <w:r w:rsidR="009000A3">
              <w:rPr>
                <w:webHidden/>
              </w:rPr>
              <w:instrText xml:space="preserve"> PAGEREF _Toc108534873 \h </w:instrText>
            </w:r>
            <w:r w:rsidR="009000A3">
              <w:rPr>
                <w:webHidden/>
              </w:rPr>
            </w:r>
            <w:r w:rsidR="009000A3">
              <w:rPr>
                <w:webHidden/>
              </w:rPr>
              <w:fldChar w:fldCharType="separate"/>
            </w:r>
            <w:r w:rsidR="009000A3">
              <w:rPr>
                <w:webHidden/>
              </w:rPr>
              <w:t>2</w:t>
            </w:r>
            <w:r w:rsidR="009000A3">
              <w:rPr>
                <w:webHidden/>
              </w:rPr>
              <w:fldChar w:fldCharType="end"/>
            </w:r>
          </w:hyperlink>
        </w:p>
        <w:p w14:paraId="05B4BD95" w14:textId="1424C271" w:rsidR="009000A3" w:rsidRDefault="001D4346">
          <w:pPr>
            <w:pStyle w:val="TOC2"/>
            <w:tabs>
              <w:tab w:val="right" w:leader="dot" w:pos="10790"/>
            </w:tabs>
            <w:rPr>
              <w:rFonts w:eastAsiaTheme="minorEastAsia"/>
              <w:noProof/>
            </w:rPr>
          </w:pPr>
          <w:hyperlink w:anchor="_Toc108534874" w:history="1">
            <w:r w:rsidR="009000A3" w:rsidRPr="00967AD5">
              <w:rPr>
                <w:rStyle w:val="Hyperlink"/>
                <w:noProof/>
              </w:rPr>
              <w:t>Deadline</w:t>
            </w:r>
            <w:r w:rsidR="009000A3">
              <w:rPr>
                <w:noProof/>
                <w:webHidden/>
              </w:rPr>
              <w:tab/>
            </w:r>
            <w:r w:rsidR="009000A3">
              <w:rPr>
                <w:noProof/>
                <w:webHidden/>
              </w:rPr>
              <w:fldChar w:fldCharType="begin"/>
            </w:r>
            <w:r w:rsidR="009000A3">
              <w:rPr>
                <w:noProof/>
                <w:webHidden/>
              </w:rPr>
              <w:instrText xml:space="preserve"> PAGEREF _Toc108534874 \h </w:instrText>
            </w:r>
            <w:r w:rsidR="009000A3">
              <w:rPr>
                <w:noProof/>
                <w:webHidden/>
              </w:rPr>
            </w:r>
            <w:r w:rsidR="009000A3">
              <w:rPr>
                <w:noProof/>
                <w:webHidden/>
              </w:rPr>
              <w:fldChar w:fldCharType="separate"/>
            </w:r>
            <w:r w:rsidR="009000A3">
              <w:rPr>
                <w:noProof/>
                <w:webHidden/>
              </w:rPr>
              <w:t>2</w:t>
            </w:r>
            <w:r w:rsidR="009000A3">
              <w:rPr>
                <w:noProof/>
                <w:webHidden/>
              </w:rPr>
              <w:fldChar w:fldCharType="end"/>
            </w:r>
          </w:hyperlink>
        </w:p>
        <w:p w14:paraId="01D9A299" w14:textId="0D307CFA" w:rsidR="009000A3" w:rsidRDefault="001D4346">
          <w:pPr>
            <w:pStyle w:val="TOC2"/>
            <w:tabs>
              <w:tab w:val="right" w:leader="dot" w:pos="10790"/>
            </w:tabs>
            <w:rPr>
              <w:rFonts w:eastAsiaTheme="minorEastAsia"/>
              <w:noProof/>
            </w:rPr>
          </w:pPr>
          <w:hyperlink w:anchor="_Toc108534875" w:history="1">
            <w:r w:rsidR="009000A3" w:rsidRPr="00967AD5">
              <w:rPr>
                <w:rStyle w:val="Hyperlink"/>
                <w:noProof/>
              </w:rPr>
              <w:t>Background</w:t>
            </w:r>
            <w:r w:rsidR="009000A3">
              <w:rPr>
                <w:noProof/>
                <w:webHidden/>
              </w:rPr>
              <w:tab/>
            </w:r>
            <w:r w:rsidR="009000A3">
              <w:rPr>
                <w:noProof/>
                <w:webHidden/>
              </w:rPr>
              <w:fldChar w:fldCharType="begin"/>
            </w:r>
            <w:r w:rsidR="009000A3">
              <w:rPr>
                <w:noProof/>
                <w:webHidden/>
              </w:rPr>
              <w:instrText xml:space="preserve"> PAGEREF _Toc108534875 \h </w:instrText>
            </w:r>
            <w:r w:rsidR="009000A3">
              <w:rPr>
                <w:noProof/>
                <w:webHidden/>
              </w:rPr>
            </w:r>
            <w:r w:rsidR="009000A3">
              <w:rPr>
                <w:noProof/>
                <w:webHidden/>
              </w:rPr>
              <w:fldChar w:fldCharType="separate"/>
            </w:r>
            <w:r w:rsidR="009000A3">
              <w:rPr>
                <w:noProof/>
                <w:webHidden/>
              </w:rPr>
              <w:t>2</w:t>
            </w:r>
            <w:r w:rsidR="009000A3">
              <w:rPr>
                <w:noProof/>
                <w:webHidden/>
              </w:rPr>
              <w:fldChar w:fldCharType="end"/>
            </w:r>
          </w:hyperlink>
        </w:p>
        <w:p w14:paraId="153F742B" w14:textId="075D90BB" w:rsidR="009000A3" w:rsidRDefault="001D4346">
          <w:pPr>
            <w:pStyle w:val="TOC2"/>
            <w:tabs>
              <w:tab w:val="right" w:leader="dot" w:pos="10790"/>
            </w:tabs>
            <w:rPr>
              <w:rFonts w:eastAsiaTheme="minorEastAsia"/>
              <w:noProof/>
            </w:rPr>
          </w:pPr>
          <w:hyperlink w:anchor="_Toc108534876" w:history="1">
            <w:r w:rsidR="009000A3" w:rsidRPr="00967AD5">
              <w:rPr>
                <w:rStyle w:val="Hyperlink"/>
                <w:noProof/>
              </w:rPr>
              <w:t>Project Areas</w:t>
            </w:r>
            <w:r w:rsidR="009000A3">
              <w:rPr>
                <w:noProof/>
                <w:webHidden/>
              </w:rPr>
              <w:tab/>
            </w:r>
            <w:r w:rsidR="009000A3">
              <w:rPr>
                <w:noProof/>
                <w:webHidden/>
              </w:rPr>
              <w:fldChar w:fldCharType="begin"/>
            </w:r>
            <w:r w:rsidR="009000A3">
              <w:rPr>
                <w:noProof/>
                <w:webHidden/>
              </w:rPr>
              <w:instrText xml:space="preserve"> PAGEREF _Toc108534876 \h </w:instrText>
            </w:r>
            <w:r w:rsidR="009000A3">
              <w:rPr>
                <w:noProof/>
                <w:webHidden/>
              </w:rPr>
            </w:r>
            <w:r w:rsidR="009000A3">
              <w:rPr>
                <w:noProof/>
                <w:webHidden/>
              </w:rPr>
              <w:fldChar w:fldCharType="separate"/>
            </w:r>
            <w:r w:rsidR="009000A3">
              <w:rPr>
                <w:noProof/>
                <w:webHidden/>
              </w:rPr>
              <w:t>2</w:t>
            </w:r>
            <w:r w:rsidR="009000A3">
              <w:rPr>
                <w:noProof/>
                <w:webHidden/>
              </w:rPr>
              <w:fldChar w:fldCharType="end"/>
            </w:r>
          </w:hyperlink>
        </w:p>
        <w:p w14:paraId="3E584C06" w14:textId="2282FAA0" w:rsidR="009000A3" w:rsidRDefault="001D4346">
          <w:pPr>
            <w:pStyle w:val="TOC2"/>
            <w:tabs>
              <w:tab w:val="right" w:leader="dot" w:pos="10790"/>
            </w:tabs>
            <w:rPr>
              <w:rFonts w:eastAsiaTheme="minorEastAsia"/>
              <w:noProof/>
            </w:rPr>
          </w:pPr>
          <w:hyperlink w:anchor="_Toc108534877" w:history="1">
            <w:r w:rsidR="009000A3" w:rsidRPr="00967AD5">
              <w:rPr>
                <w:rStyle w:val="Hyperlink"/>
                <w:noProof/>
              </w:rPr>
              <w:t>Eligibility and Application Requirements</w:t>
            </w:r>
            <w:r w:rsidR="009000A3">
              <w:rPr>
                <w:noProof/>
                <w:webHidden/>
              </w:rPr>
              <w:tab/>
            </w:r>
            <w:r w:rsidR="009000A3">
              <w:rPr>
                <w:noProof/>
                <w:webHidden/>
              </w:rPr>
              <w:fldChar w:fldCharType="begin"/>
            </w:r>
            <w:r w:rsidR="009000A3">
              <w:rPr>
                <w:noProof/>
                <w:webHidden/>
              </w:rPr>
              <w:instrText xml:space="preserve"> PAGEREF _Toc108534877 \h </w:instrText>
            </w:r>
            <w:r w:rsidR="009000A3">
              <w:rPr>
                <w:noProof/>
                <w:webHidden/>
              </w:rPr>
            </w:r>
            <w:r w:rsidR="009000A3">
              <w:rPr>
                <w:noProof/>
                <w:webHidden/>
              </w:rPr>
              <w:fldChar w:fldCharType="separate"/>
            </w:r>
            <w:r w:rsidR="009000A3">
              <w:rPr>
                <w:noProof/>
                <w:webHidden/>
              </w:rPr>
              <w:t>3</w:t>
            </w:r>
            <w:r w:rsidR="009000A3">
              <w:rPr>
                <w:noProof/>
                <w:webHidden/>
              </w:rPr>
              <w:fldChar w:fldCharType="end"/>
            </w:r>
          </w:hyperlink>
        </w:p>
        <w:p w14:paraId="5C6947B6" w14:textId="11F32D0E" w:rsidR="009000A3" w:rsidRDefault="001D4346">
          <w:pPr>
            <w:pStyle w:val="TOC2"/>
            <w:tabs>
              <w:tab w:val="right" w:leader="dot" w:pos="10790"/>
            </w:tabs>
            <w:rPr>
              <w:rFonts w:eastAsiaTheme="minorEastAsia"/>
              <w:noProof/>
            </w:rPr>
          </w:pPr>
          <w:hyperlink w:anchor="_Toc108534878" w:history="1">
            <w:r w:rsidR="009000A3" w:rsidRPr="00967AD5">
              <w:rPr>
                <w:rStyle w:val="Hyperlink"/>
                <w:noProof/>
              </w:rPr>
              <w:t>Application Process</w:t>
            </w:r>
            <w:r w:rsidR="009000A3">
              <w:rPr>
                <w:noProof/>
                <w:webHidden/>
              </w:rPr>
              <w:tab/>
            </w:r>
            <w:r w:rsidR="009000A3">
              <w:rPr>
                <w:noProof/>
                <w:webHidden/>
              </w:rPr>
              <w:fldChar w:fldCharType="begin"/>
            </w:r>
            <w:r w:rsidR="009000A3">
              <w:rPr>
                <w:noProof/>
                <w:webHidden/>
              </w:rPr>
              <w:instrText xml:space="preserve"> PAGEREF _Toc108534878 \h </w:instrText>
            </w:r>
            <w:r w:rsidR="009000A3">
              <w:rPr>
                <w:noProof/>
                <w:webHidden/>
              </w:rPr>
            </w:r>
            <w:r w:rsidR="009000A3">
              <w:rPr>
                <w:noProof/>
                <w:webHidden/>
              </w:rPr>
              <w:fldChar w:fldCharType="separate"/>
            </w:r>
            <w:r w:rsidR="009000A3">
              <w:rPr>
                <w:noProof/>
                <w:webHidden/>
              </w:rPr>
              <w:t>4</w:t>
            </w:r>
            <w:r w:rsidR="009000A3">
              <w:rPr>
                <w:noProof/>
                <w:webHidden/>
              </w:rPr>
              <w:fldChar w:fldCharType="end"/>
            </w:r>
          </w:hyperlink>
        </w:p>
        <w:p w14:paraId="4DF10089" w14:textId="50A716DE" w:rsidR="009000A3" w:rsidRDefault="001D4346">
          <w:pPr>
            <w:pStyle w:val="TOC1"/>
            <w:rPr>
              <w:rFonts w:eastAsiaTheme="minorEastAsia" w:cstheme="minorBidi"/>
              <w:b w:val="0"/>
            </w:rPr>
          </w:pPr>
          <w:hyperlink w:anchor="_Toc108534879" w:history="1">
            <w:r w:rsidR="009000A3" w:rsidRPr="00967AD5">
              <w:rPr>
                <w:rStyle w:val="Hyperlink"/>
              </w:rPr>
              <w:t>Transformation Community Benefit Initiative Reinvestments Application</w:t>
            </w:r>
            <w:r w:rsidR="009000A3">
              <w:rPr>
                <w:webHidden/>
              </w:rPr>
              <w:tab/>
            </w:r>
            <w:r w:rsidR="009000A3">
              <w:rPr>
                <w:webHidden/>
              </w:rPr>
              <w:fldChar w:fldCharType="begin"/>
            </w:r>
            <w:r w:rsidR="009000A3">
              <w:rPr>
                <w:webHidden/>
              </w:rPr>
              <w:instrText xml:space="preserve"> PAGEREF _Toc108534879 \h </w:instrText>
            </w:r>
            <w:r w:rsidR="009000A3">
              <w:rPr>
                <w:webHidden/>
              </w:rPr>
            </w:r>
            <w:r w:rsidR="009000A3">
              <w:rPr>
                <w:webHidden/>
              </w:rPr>
              <w:fldChar w:fldCharType="separate"/>
            </w:r>
            <w:r w:rsidR="009000A3">
              <w:rPr>
                <w:webHidden/>
              </w:rPr>
              <w:t>5</w:t>
            </w:r>
            <w:r w:rsidR="009000A3">
              <w:rPr>
                <w:webHidden/>
              </w:rPr>
              <w:fldChar w:fldCharType="end"/>
            </w:r>
          </w:hyperlink>
        </w:p>
        <w:p w14:paraId="31AE656E" w14:textId="5BA37A48" w:rsidR="009000A3" w:rsidRDefault="001D4346">
          <w:pPr>
            <w:pStyle w:val="TOC2"/>
            <w:tabs>
              <w:tab w:val="right" w:leader="dot" w:pos="10790"/>
            </w:tabs>
            <w:rPr>
              <w:rFonts w:eastAsiaTheme="minorEastAsia"/>
              <w:noProof/>
            </w:rPr>
          </w:pPr>
          <w:hyperlink w:anchor="_Toc108534880" w:history="1">
            <w:r w:rsidR="009000A3" w:rsidRPr="00967AD5">
              <w:rPr>
                <w:rStyle w:val="Hyperlink"/>
                <w:noProof/>
              </w:rPr>
              <w:t>Application Coversheet</w:t>
            </w:r>
            <w:r w:rsidR="009000A3">
              <w:rPr>
                <w:noProof/>
                <w:webHidden/>
              </w:rPr>
              <w:tab/>
            </w:r>
            <w:r w:rsidR="009000A3">
              <w:rPr>
                <w:noProof/>
                <w:webHidden/>
              </w:rPr>
              <w:fldChar w:fldCharType="begin"/>
            </w:r>
            <w:r w:rsidR="009000A3">
              <w:rPr>
                <w:noProof/>
                <w:webHidden/>
              </w:rPr>
              <w:instrText xml:space="preserve"> PAGEREF _Toc108534880 \h </w:instrText>
            </w:r>
            <w:r w:rsidR="009000A3">
              <w:rPr>
                <w:noProof/>
                <w:webHidden/>
              </w:rPr>
            </w:r>
            <w:r w:rsidR="009000A3">
              <w:rPr>
                <w:noProof/>
                <w:webHidden/>
              </w:rPr>
              <w:fldChar w:fldCharType="separate"/>
            </w:r>
            <w:r w:rsidR="009000A3">
              <w:rPr>
                <w:noProof/>
                <w:webHidden/>
              </w:rPr>
              <w:t>5</w:t>
            </w:r>
            <w:r w:rsidR="009000A3">
              <w:rPr>
                <w:noProof/>
                <w:webHidden/>
              </w:rPr>
              <w:fldChar w:fldCharType="end"/>
            </w:r>
          </w:hyperlink>
        </w:p>
        <w:p w14:paraId="0A7608C0" w14:textId="302770D8" w:rsidR="009000A3" w:rsidRDefault="001D4346">
          <w:pPr>
            <w:pStyle w:val="TOC2"/>
            <w:tabs>
              <w:tab w:val="right" w:leader="dot" w:pos="10790"/>
            </w:tabs>
            <w:rPr>
              <w:rFonts w:eastAsiaTheme="minorEastAsia"/>
              <w:noProof/>
            </w:rPr>
          </w:pPr>
          <w:hyperlink w:anchor="_Toc108534881" w:history="1">
            <w:r w:rsidR="009000A3" w:rsidRPr="00967AD5">
              <w:rPr>
                <w:rStyle w:val="Hyperlink"/>
                <w:noProof/>
              </w:rPr>
              <w:t>Project Narrative</w:t>
            </w:r>
            <w:r w:rsidR="009000A3">
              <w:rPr>
                <w:noProof/>
                <w:webHidden/>
              </w:rPr>
              <w:tab/>
            </w:r>
            <w:r w:rsidR="009000A3">
              <w:rPr>
                <w:noProof/>
                <w:webHidden/>
              </w:rPr>
              <w:fldChar w:fldCharType="begin"/>
            </w:r>
            <w:r w:rsidR="009000A3">
              <w:rPr>
                <w:noProof/>
                <w:webHidden/>
              </w:rPr>
              <w:instrText xml:space="preserve"> PAGEREF _Toc108534881 \h </w:instrText>
            </w:r>
            <w:r w:rsidR="009000A3">
              <w:rPr>
                <w:noProof/>
                <w:webHidden/>
              </w:rPr>
            </w:r>
            <w:r w:rsidR="009000A3">
              <w:rPr>
                <w:noProof/>
                <w:webHidden/>
              </w:rPr>
              <w:fldChar w:fldCharType="separate"/>
            </w:r>
            <w:r w:rsidR="009000A3">
              <w:rPr>
                <w:noProof/>
                <w:webHidden/>
              </w:rPr>
              <w:t>6</w:t>
            </w:r>
            <w:r w:rsidR="009000A3">
              <w:rPr>
                <w:noProof/>
                <w:webHidden/>
              </w:rPr>
              <w:fldChar w:fldCharType="end"/>
            </w:r>
          </w:hyperlink>
        </w:p>
        <w:p w14:paraId="6D3A74C8" w14:textId="233B49C1" w:rsidR="009000A3" w:rsidRDefault="001D4346">
          <w:pPr>
            <w:pStyle w:val="TOC2"/>
            <w:tabs>
              <w:tab w:val="right" w:leader="dot" w:pos="10790"/>
            </w:tabs>
            <w:rPr>
              <w:rFonts w:eastAsiaTheme="minorEastAsia"/>
              <w:noProof/>
            </w:rPr>
          </w:pPr>
          <w:hyperlink w:anchor="_Toc108534882" w:history="1">
            <w:r w:rsidR="009000A3" w:rsidRPr="00967AD5">
              <w:rPr>
                <w:rStyle w:val="Hyperlink"/>
                <w:noProof/>
              </w:rPr>
              <w:t>Project-Specific Questions</w:t>
            </w:r>
            <w:r w:rsidR="009000A3">
              <w:rPr>
                <w:noProof/>
                <w:webHidden/>
              </w:rPr>
              <w:tab/>
            </w:r>
            <w:r w:rsidR="009000A3">
              <w:rPr>
                <w:noProof/>
                <w:webHidden/>
              </w:rPr>
              <w:fldChar w:fldCharType="begin"/>
            </w:r>
            <w:r w:rsidR="009000A3">
              <w:rPr>
                <w:noProof/>
                <w:webHidden/>
              </w:rPr>
              <w:instrText xml:space="preserve"> PAGEREF _Toc108534882 \h </w:instrText>
            </w:r>
            <w:r w:rsidR="009000A3">
              <w:rPr>
                <w:noProof/>
                <w:webHidden/>
              </w:rPr>
            </w:r>
            <w:r w:rsidR="009000A3">
              <w:rPr>
                <w:noProof/>
                <w:webHidden/>
              </w:rPr>
              <w:fldChar w:fldCharType="separate"/>
            </w:r>
            <w:r w:rsidR="009000A3">
              <w:rPr>
                <w:noProof/>
                <w:webHidden/>
              </w:rPr>
              <w:t>6</w:t>
            </w:r>
            <w:r w:rsidR="009000A3">
              <w:rPr>
                <w:noProof/>
                <w:webHidden/>
              </w:rPr>
              <w:fldChar w:fldCharType="end"/>
            </w:r>
          </w:hyperlink>
        </w:p>
        <w:p w14:paraId="769EFDFC" w14:textId="673A9DF5" w:rsidR="009000A3" w:rsidRDefault="001D4346">
          <w:pPr>
            <w:pStyle w:val="TOC3"/>
            <w:rPr>
              <w:rFonts w:asciiTheme="minorHAnsi" w:eastAsiaTheme="minorEastAsia" w:hAnsiTheme="minorHAnsi" w:cstheme="minorBidi"/>
              <w:szCs w:val="22"/>
            </w:rPr>
          </w:pPr>
          <w:hyperlink w:anchor="_Toc108534883" w:history="1">
            <w:r w:rsidR="009000A3" w:rsidRPr="00967AD5">
              <w:rPr>
                <w:rStyle w:val="Hyperlink"/>
                <w:b/>
              </w:rPr>
              <w:t>Health Information Technology Opt-In</w:t>
            </w:r>
            <w:r w:rsidR="009000A3">
              <w:rPr>
                <w:webHidden/>
              </w:rPr>
              <w:tab/>
            </w:r>
            <w:r w:rsidR="009000A3">
              <w:rPr>
                <w:webHidden/>
              </w:rPr>
              <w:fldChar w:fldCharType="begin"/>
            </w:r>
            <w:r w:rsidR="009000A3">
              <w:rPr>
                <w:webHidden/>
              </w:rPr>
              <w:instrText xml:space="preserve"> PAGEREF _Toc108534883 \h </w:instrText>
            </w:r>
            <w:r w:rsidR="009000A3">
              <w:rPr>
                <w:webHidden/>
              </w:rPr>
            </w:r>
            <w:r w:rsidR="009000A3">
              <w:rPr>
                <w:webHidden/>
              </w:rPr>
              <w:fldChar w:fldCharType="separate"/>
            </w:r>
            <w:r w:rsidR="009000A3">
              <w:rPr>
                <w:webHidden/>
              </w:rPr>
              <w:t>7</w:t>
            </w:r>
            <w:r w:rsidR="009000A3">
              <w:rPr>
                <w:webHidden/>
              </w:rPr>
              <w:fldChar w:fldCharType="end"/>
            </w:r>
          </w:hyperlink>
        </w:p>
        <w:p w14:paraId="4C82AAF3" w14:textId="005AC550" w:rsidR="009000A3" w:rsidRDefault="001D4346">
          <w:pPr>
            <w:pStyle w:val="TOC3"/>
            <w:rPr>
              <w:rFonts w:asciiTheme="minorHAnsi" w:eastAsiaTheme="minorEastAsia" w:hAnsiTheme="minorHAnsi" w:cstheme="minorBidi"/>
              <w:szCs w:val="22"/>
            </w:rPr>
          </w:pPr>
          <w:hyperlink w:anchor="_Toc108534884" w:history="1">
            <w:r w:rsidR="009000A3" w:rsidRPr="00967AD5">
              <w:rPr>
                <w:rStyle w:val="Hyperlink"/>
                <w:b/>
              </w:rPr>
              <w:t>Language Access Services Opt-In</w:t>
            </w:r>
            <w:r w:rsidR="009000A3">
              <w:rPr>
                <w:webHidden/>
              </w:rPr>
              <w:tab/>
            </w:r>
            <w:r w:rsidR="009000A3">
              <w:rPr>
                <w:webHidden/>
              </w:rPr>
              <w:fldChar w:fldCharType="begin"/>
            </w:r>
            <w:r w:rsidR="009000A3">
              <w:rPr>
                <w:webHidden/>
              </w:rPr>
              <w:instrText xml:space="preserve"> PAGEREF _Toc108534884 \h </w:instrText>
            </w:r>
            <w:r w:rsidR="009000A3">
              <w:rPr>
                <w:webHidden/>
              </w:rPr>
            </w:r>
            <w:r w:rsidR="009000A3">
              <w:rPr>
                <w:webHidden/>
              </w:rPr>
              <w:fldChar w:fldCharType="separate"/>
            </w:r>
            <w:r w:rsidR="009000A3">
              <w:rPr>
                <w:webHidden/>
              </w:rPr>
              <w:t>9</w:t>
            </w:r>
            <w:r w:rsidR="009000A3">
              <w:rPr>
                <w:webHidden/>
              </w:rPr>
              <w:fldChar w:fldCharType="end"/>
            </w:r>
          </w:hyperlink>
        </w:p>
        <w:p w14:paraId="4BE5169A" w14:textId="58E03F14" w:rsidR="009000A3" w:rsidRDefault="001D4346">
          <w:pPr>
            <w:pStyle w:val="TOC3"/>
            <w:rPr>
              <w:rFonts w:asciiTheme="minorHAnsi" w:eastAsiaTheme="minorEastAsia" w:hAnsiTheme="minorHAnsi" w:cstheme="minorBidi"/>
              <w:szCs w:val="22"/>
            </w:rPr>
          </w:pPr>
          <w:hyperlink w:anchor="_Toc108534885" w:history="1">
            <w:r w:rsidR="009000A3" w:rsidRPr="00967AD5">
              <w:rPr>
                <w:rStyle w:val="Hyperlink"/>
                <w:b/>
              </w:rPr>
              <w:t xml:space="preserve">Traditional Health Worker Services </w:t>
            </w:r>
            <w:r w:rsidR="009000A3">
              <w:rPr>
                <w:webHidden/>
              </w:rPr>
              <w:tab/>
            </w:r>
            <w:r w:rsidR="009000A3">
              <w:rPr>
                <w:webHidden/>
              </w:rPr>
              <w:fldChar w:fldCharType="begin"/>
            </w:r>
            <w:r w:rsidR="009000A3">
              <w:rPr>
                <w:webHidden/>
              </w:rPr>
              <w:instrText xml:space="preserve"> PAGEREF _Toc108534885 \h </w:instrText>
            </w:r>
            <w:r w:rsidR="009000A3">
              <w:rPr>
                <w:webHidden/>
              </w:rPr>
            </w:r>
            <w:r w:rsidR="009000A3">
              <w:rPr>
                <w:webHidden/>
              </w:rPr>
              <w:fldChar w:fldCharType="separate"/>
            </w:r>
            <w:r w:rsidR="009000A3">
              <w:rPr>
                <w:webHidden/>
              </w:rPr>
              <w:t>11</w:t>
            </w:r>
            <w:r w:rsidR="009000A3">
              <w:rPr>
                <w:webHidden/>
              </w:rPr>
              <w:fldChar w:fldCharType="end"/>
            </w:r>
          </w:hyperlink>
        </w:p>
        <w:p w14:paraId="2EA0E21F" w14:textId="42742C29" w:rsidR="009000A3" w:rsidRDefault="001D4346">
          <w:pPr>
            <w:pStyle w:val="TOC3"/>
            <w:rPr>
              <w:rFonts w:asciiTheme="minorHAnsi" w:eastAsiaTheme="minorEastAsia" w:hAnsiTheme="minorHAnsi" w:cstheme="minorBidi"/>
              <w:szCs w:val="22"/>
            </w:rPr>
          </w:pPr>
          <w:hyperlink w:anchor="_Toc108534886" w:history="1">
            <w:r w:rsidR="009000A3" w:rsidRPr="00967AD5">
              <w:rPr>
                <w:rStyle w:val="Hyperlink"/>
                <w:b/>
              </w:rPr>
              <w:t>Kindergarten Readiness</w:t>
            </w:r>
            <w:r w:rsidR="009000A3">
              <w:rPr>
                <w:webHidden/>
              </w:rPr>
              <w:tab/>
            </w:r>
            <w:r w:rsidR="009000A3">
              <w:rPr>
                <w:webHidden/>
              </w:rPr>
              <w:fldChar w:fldCharType="begin"/>
            </w:r>
            <w:r w:rsidR="009000A3">
              <w:rPr>
                <w:webHidden/>
              </w:rPr>
              <w:instrText xml:space="preserve"> PAGEREF _Toc108534886 \h </w:instrText>
            </w:r>
            <w:r w:rsidR="009000A3">
              <w:rPr>
                <w:webHidden/>
              </w:rPr>
            </w:r>
            <w:r w:rsidR="009000A3">
              <w:rPr>
                <w:webHidden/>
              </w:rPr>
              <w:fldChar w:fldCharType="separate"/>
            </w:r>
            <w:r w:rsidR="009000A3">
              <w:rPr>
                <w:webHidden/>
              </w:rPr>
              <w:t>13</w:t>
            </w:r>
            <w:r w:rsidR="009000A3">
              <w:rPr>
                <w:webHidden/>
              </w:rPr>
              <w:fldChar w:fldCharType="end"/>
            </w:r>
          </w:hyperlink>
        </w:p>
        <w:p w14:paraId="6D0F805F" w14:textId="4AACA695" w:rsidR="009000A3" w:rsidRDefault="001D4346">
          <w:pPr>
            <w:pStyle w:val="TOC3"/>
            <w:rPr>
              <w:rFonts w:asciiTheme="minorHAnsi" w:eastAsiaTheme="minorEastAsia" w:hAnsiTheme="minorHAnsi" w:cstheme="minorBidi"/>
              <w:szCs w:val="22"/>
            </w:rPr>
          </w:pPr>
          <w:hyperlink w:anchor="_Toc108534887" w:history="1">
            <w:r w:rsidR="009000A3" w:rsidRPr="00967AD5">
              <w:rPr>
                <w:rStyle w:val="Hyperlink"/>
                <w:b/>
              </w:rPr>
              <w:t>HbA1c Direct Mail Kit Program</w:t>
            </w:r>
            <w:r w:rsidR="009000A3">
              <w:rPr>
                <w:webHidden/>
              </w:rPr>
              <w:tab/>
            </w:r>
            <w:r w:rsidR="009000A3">
              <w:rPr>
                <w:webHidden/>
              </w:rPr>
              <w:fldChar w:fldCharType="begin"/>
            </w:r>
            <w:r w:rsidR="009000A3">
              <w:rPr>
                <w:webHidden/>
              </w:rPr>
              <w:instrText xml:space="preserve"> PAGEREF _Toc108534887 \h </w:instrText>
            </w:r>
            <w:r w:rsidR="009000A3">
              <w:rPr>
                <w:webHidden/>
              </w:rPr>
            </w:r>
            <w:r w:rsidR="009000A3">
              <w:rPr>
                <w:webHidden/>
              </w:rPr>
              <w:fldChar w:fldCharType="separate"/>
            </w:r>
            <w:r w:rsidR="009000A3">
              <w:rPr>
                <w:webHidden/>
              </w:rPr>
              <w:t>15</w:t>
            </w:r>
            <w:r w:rsidR="009000A3">
              <w:rPr>
                <w:webHidden/>
              </w:rPr>
              <w:fldChar w:fldCharType="end"/>
            </w:r>
          </w:hyperlink>
        </w:p>
        <w:p w14:paraId="06BCB6CC" w14:textId="7915C2CF" w:rsidR="009000A3" w:rsidRDefault="001D4346">
          <w:pPr>
            <w:pStyle w:val="TOC3"/>
            <w:rPr>
              <w:rFonts w:asciiTheme="minorHAnsi" w:eastAsiaTheme="minorEastAsia" w:hAnsiTheme="minorHAnsi" w:cstheme="minorBidi"/>
              <w:szCs w:val="22"/>
            </w:rPr>
          </w:pPr>
          <w:hyperlink w:anchor="_Toc108534888" w:history="1">
            <w:r w:rsidR="009000A3" w:rsidRPr="00967AD5">
              <w:rPr>
                <w:rStyle w:val="Hyperlink"/>
                <w:b/>
              </w:rPr>
              <w:t>Continuing Current Projects</w:t>
            </w:r>
            <w:r w:rsidR="009000A3">
              <w:rPr>
                <w:webHidden/>
              </w:rPr>
              <w:tab/>
            </w:r>
            <w:r w:rsidR="009000A3">
              <w:rPr>
                <w:webHidden/>
              </w:rPr>
              <w:fldChar w:fldCharType="begin"/>
            </w:r>
            <w:r w:rsidR="009000A3">
              <w:rPr>
                <w:webHidden/>
              </w:rPr>
              <w:instrText xml:space="preserve"> PAGEREF _Toc108534888 \h </w:instrText>
            </w:r>
            <w:r w:rsidR="009000A3">
              <w:rPr>
                <w:webHidden/>
              </w:rPr>
            </w:r>
            <w:r w:rsidR="009000A3">
              <w:rPr>
                <w:webHidden/>
              </w:rPr>
              <w:fldChar w:fldCharType="separate"/>
            </w:r>
            <w:r w:rsidR="009000A3">
              <w:rPr>
                <w:webHidden/>
              </w:rPr>
              <w:t>17</w:t>
            </w:r>
            <w:r w:rsidR="009000A3">
              <w:rPr>
                <w:webHidden/>
              </w:rPr>
              <w:fldChar w:fldCharType="end"/>
            </w:r>
          </w:hyperlink>
        </w:p>
        <w:p w14:paraId="10BD745F" w14:textId="49F02A6E" w:rsidR="009000A3" w:rsidRDefault="001D4346">
          <w:pPr>
            <w:pStyle w:val="TOC2"/>
            <w:tabs>
              <w:tab w:val="right" w:leader="dot" w:pos="10790"/>
            </w:tabs>
            <w:rPr>
              <w:rFonts w:eastAsiaTheme="minorEastAsia"/>
              <w:noProof/>
            </w:rPr>
          </w:pPr>
          <w:hyperlink w:anchor="_Toc108534889" w:history="1">
            <w:r w:rsidR="009000A3" w:rsidRPr="00967AD5">
              <w:rPr>
                <w:rStyle w:val="Hyperlink"/>
                <w:noProof/>
              </w:rPr>
              <w:t>Outcomes Measurement Data and Budget Tables</w:t>
            </w:r>
            <w:r w:rsidR="009000A3">
              <w:rPr>
                <w:noProof/>
                <w:webHidden/>
              </w:rPr>
              <w:tab/>
            </w:r>
            <w:r w:rsidR="009000A3">
              <w:rPr>
                <w:noProof/>
                <w:webHidden/>
              </w:rPr>
              <w:fldChar w:fldCharType="begin"/>
            </w:r>
            <w:r w:rsidR="009000A3">
              <w:rPr>
                <w:noProof/>
                <w:webHidden/>
              </w:rPr>
              <w:instrText xml:space="preserve"> PAGEREF _Toc108534889 \h </w:instrText>
            </w:r>
            <w:r w:rsidR="009000A3">
              <w:rPr>
                <w:noProof/>
                <w:webHidden/>
              </w:rPr>
            </w:r>
            <w:r w:rsidR="009000A3">
              <w:rPr>
                <w:noProof/>
                <w:webHidden/>
              </w:rPr>
              <w:fldChar w:fldCharType="separate"/>
            </w:r>
            <w:r w:rsidR="009000A3">
              <w:rPr>
                <w:noProof/>
                <w:webHidden/>
              </w:rPr>
              <w:t>17</w:t>
            </w:r>
            <w:r w:rsidR="009000A3">
              <w:rPr>
                <w:noProof/>
                <w:webHidden/>
              </w:rPr>
              <w:fldChar w:fldCharType="end"/>
            </w:r>
          </w:hyperlink>
        </w:p>
        <w:p w14:paraId="4F262632" w14:textId="48DEE5AB" w:rsidR="009000A3" w:rsidRDefault="001D4346">
          <w:pPr>
            <w:pStyle w:val="TOC3"/>
            <w:rPr>
              <w:rFonts w:asciiTheme="minorHAnsi" w:eastAsiaTheme="minorEastAsia" w:hAnsiTheme="minorHAnsi" w:cstheme="minorBidi"/>
              <w:szCs w:val="22"/>
            </w:rPr>
          </w:pPr>
          <w:hyperlink w:anchor="_Toc108534890" w:history="1">
            <w:r w:rsidR="009000A3" w:rsidRPr="00967AD5">
              <w:rPr>
                <w:rStyle w:val="Hyperlink"/>
                <w:b/>
              </w:rPr>
              <w:t>1.</w:t>
            </w:r>
            <w:r w:rsidR="009000A3">
              <w:rPr>
                <w:rFonts w:asciiTheme="minorHAnsi" w:eastAsiaTheme="minorEastAsia" w:hAnsiTheme="minorHAnsi" w:cstheme="minorBidi"/>
                <w:szCs w:val="22"/>
              </w:rPr>
              <w:tab/>
            </w:r>
            <w:r w:rsidR="009000A3" w:rsidRPr="00967AD5">
              <w:rPr>
                <w:rStyle w:val="Hyperlink"/>
                <w:b/>
              </w:rPr>
              <w:t>Outcomes Measurement Data Table</w:t>
            </w:r>
            <w:r w:rsidR="009000A3">
              <w:rPr>
                <w:webHidden/>
              </w:rPr>
              <w:tab/>
            </w:r>
            <w:r w:rsidR="009000A3">
              <w:rPr>
                <w:webHidden/>
              </w:rPr>
              <w:fldChar w:fldCharType="begin"/>
            </w:r>
            <w:r w:rsidR="009000A3">
              <w:rPr>
                <w:webHidden/>
              </w:rPr>
              <w:instrText xml:space="preserve"> PAGEREF _Toc108534890 \h </w:instrText>
            </w:r>
            <w:r w:rsidR="009000A3">
              <w:rPr>
                <w:webHidden/>
              </w:rPr>
            </w:r>
            <w:r w:rsidR="009000A3">
              <w:rPr>
                <w:webHidden/>
              </w:rPr>
              <w:fldChar w:fldCharType="separate"/>
            </w:r>
            <w:r w:rsidR="009000A3">
              <w:rPr>
                <w:webHidden/>
              </w:rPr>
              <w:t>17</w:t>
            </w:r>
            <w:r w:rsidR="009000A3">
              <w:rPr>
                <w:webHidden/>
              </w:rPr>
              <w:fldChar w:fldCharType="end"/>
            </w:r>
          </w:hyperlink>
        </w:p>
        <w:p w14:paraId="05942329" w14:textId="3F827A12" w:rsidR="009000A3" w:rsidRDefault="001D4346">
          <w:pPr>
            <w:pStyle w:val="TOC3"/>
            <w:rPr>
              <w:rFonts w:asciiTheme="minorHAnsi" w:eastAsiaTheme="minorEastAsia" w:hAnsiTheme="minorHAnsi" w:cstheme="minorBidi"/>
              <w:szCs w:val="22"/>
            </w:rPr>
          </w:pPr>
          <w:hyperlink w:anchor="_Toc108534891" w:history="1">
            <w:r w:rsidR="009000A3" w:rsidRPr="00967AD5">
              <w:rPr>
                <w:rStyle w:val="Hyperlink"/>
                <w:b/>
              </w:rPr>
              <w:t>2.</w:t>
            </w:r>
            <w:r w:rsidR="009000A3">
              <w:rPr>
                <w:rFonts w:asciiTheme="minorHAnsi" w:eastAsiaTheme="minorEastAsia" w:hAnsiTheme="minorHAnsi" w:cstheme="minorBidi"/>
                <w:szCs w:val="22"/>
              </w:rPr>
              <w:tab/>
            </w:r>
            <w:r w:rsidR="009000A3" w:rsidRPr="00967AD5">
              <w:rPr>
                <w:rStyle w:val="Hyperlink"/>
                <w:b/>
              </w:rPr>
              <w:t>Budget Table and Budget Justification</w:t>
            </w:r>
            <w:r w:rsidR="009000A3">
              <w:rPr>
                <w:webHidden/>
              </w:rPr>
              <w:tab/>
            </w:r>
            <w:r w:rsidR="009000A3">
              <w:rPr>
                <w:webHidden/>
              </w:rPr>
              <w:fldChar w:fldCharType="begin"/>
            </w:r>
            <w:r w:rsidR="009000A3">
              <w:rPr>
                <w:webHidden/>
              </w:rPr>
              <w:instrText xml:space="preserve"> PAGEREF _Toc108534891 \h </w:instrText>
            </w:r>
            <w:r w:rsidR="009000A3">
              <w:rPr>
                <w:webHidden/>
              </w:rPr>
            </w:r>
            <w:r w:rsidR="009000A3">
              <w:rPr>
                <w:webHidden/>
              </w:rPr>
              <w:fldChar w:fldCharType="separate"/>
            </w:r>
            <w:r w:rsidR="009000A3">
              <w:rPr>
                <w:webHidden/>
              </w:rPr>
              <w:t>17</w:t>
            </w:r>
            <w:r w:rsidR="009000A3">
              <w:rPr>
                <w:webHidden/>
              </w:rPr>
              <w:fldChar w:fldCharType="end"/>
            </w:r>
          </w:hyperlink>
        </w:p>
        <w:p w14:paraId="1F158AF4" w14:textId="5A546888" w:rsidR="009000A3" w:rsidRDefault="001D4346">
          <w:pPr>
            <w:pStyle w:val="TOC1"/>
            <w:rPr>
              <w:rFonts w:eastAsiaTheme="minorEastAsia" w:cstheme="minorBidi"/>
              <w:b w:val="0"/>
            </w:rPr>
          </w:pPr>
          <w:hyperlink w:anchor="_Toc108534892" w:history="1">
            <w:r w:rsidR="009000A3" w:rsidRPr="00967AD5">
              <w:rPr>
                <w:rStyle w:val="Hyperlink"/>
              </w:rPr>
              <w:t>Appendix 1: Letter of Commitment Template</w:t>
            </w:r>
            <w:r w:rsidR="009000A3">
              <w:rPr>
                <w:webHidden/>
              </w:rPr>
              <w:tab/>
            </w:r>
            <w:r w:rsidR="009000A3">
              <w:rPr>
                <w:webHidden/>
              </w:rPr>
              <w:fldChar w:fldCharType="begin"/>
            </w:r>
            <w:r w:rsidR="009000A3">
              <w:rPr>
                <w:webHidden/>
              </w:rPr>
              <w:instrText xml:space="preserve"> PAGEREF _Toc108534892 \h </w:instrText>
            </w:r>
            <w:r w:rsidR="009000A3">
              <w:rPr>
                <w:webHidden/>
              </w:rPr>
            </w:r>
            <w:r w:rsidR="009000A3">
              <w:rPr>
                <w:webHidden/>
              </w:rPr>
              <w:fldChar w:fldCharType="separate"/>
            </w:r>
            <w:r w:rsidR="009000A3">
              <w:rPr>
                <w:webHidden/>
              </w:rPr>
              <w:t>19</w:t>
            </w:r>
            <w:r w:rsidR="009000A3">
              <w:rPr>
                <w:webHidden/>
              </w:rPr>
              <w:fldChar w:fldCharType="end"/>
            </w:r>
          </w:hyperlink>
        </w:p>
        <w:p w14:paraId="7747B4E9" w14:textId="1FB3464D" w:rsidR="008F5641" w:rsidRPr="00EB3C1B" w:rsidRDefault="008F5641" w:rsidP="008F5641">
          <w:pPr>
            <w:rPr>
              <w:rFonts w:asciiTheme="majorHAnsi" w:hAnsiTheme="majorHAnsi" w:cstheme="majorHAnsi"/>
              <w:noProof/>
            </w:rPr>
          </w:pPr>
          <w:r w:rsidRPr="00EB3C1B">
            <w:rPr>
              <w:rFonts w:asciiTheme="majorHAnsi" w:hAnsiTheme="majorHAnsi" w:cstheme="majorHAnsi"/>
              <w:b/>
              <w:bCs/>
              <w:noProof/>
            </w:rPr>
            <w:fldChar w:fldCharType="end"/>
          </w:r>
        </w:p>
      </w:sdtContent>
    </w:sdt>
    <w:p w14:paraId="14F442DC" w14:textId="77777777" w:rsidR="008F5641" w:rsidRPr="00EB3C1B" w:rsidRDefault="008F5641">
      <w:pPr>
        <w:rPr>
          <w:rFonts w:asciiTheme="majorHAnsi" w:hAnsiTheme="majorHAnsi" w:cstheme="majorHAnsi"/>
        </w:rPr>
      </w:pPr>
    </w:p>
    <w:p w14:paraId="79B5C145" w14:textId="77777777" w:rsidR="008F5641" w:rsidRPr="00EB3C1B" w:rsidRDefault="008F5641">
      <w:pPr>
        <w:rPr>
          <w:rFonts w:asciiTheme="majorHAnsi" w:hAnsiTheme="majorHAnsi" w:cstheme="majorHAnsi"/>
        </w:rPr>
      </w:pPr>
      <w:r w:rsidRPr="00EB3C1B">
        <w:rPr>
          <w:rFonts w:asciiTheme="majorHAnsi" w:hAnsiTheme="majorHAnsi" w:cstheme="majorHAnsi"/>
        </w:rPr>
        <w:br w:type="page"/>
      </w:r>
    </w:p>
    <w:p w14:paraId="4CC45B9E" w14:textId="77777777" w:rsidR="00446828" w:rsidRPr="00AD7A56" w:rsidRDefault="00446828" w:rsidP="00446828">
      <w:pPr>
        <w:jc w:val="center"/>
        <w:rPr>
          <w:rStyle w:val="Heading1Char"/>
          <w:rFonts w:cstheme="majorHAnsi"/>
          <w:color w:val="4F81BD" w:themeColor="accent1"/>
        </w:rPr>
      </w:pPr>
      <w:bookmarkStart w:id="0" w:name="_Toc108534873"/>
      <w:r w:rsidRPr="00AD7A56">
        <w:rPr>
          <w:rStyle w:val="Heading1Char"/>
          <w:rFonts w:cstheme="majorHAnsi"/>
          <w:color w:val="4F81BD" w:themeColor="accent1"/>
        </w:rPr>
        <w:lastRenderedPageBreak/>
        <w:t>Application Information</w:t>
      </w:r>
      <w:bookmarkEnd w:id="0"/>
    </w:p>
    <w:p w14:paraId="23FB9770" w14:textId="77777777" w:rsidR="00446828" w:rsidRDefault="00446828" w:rsidP="00AC4331">
      <w:pPr>
        <w:rPr>
          <w:rStyle w:val="Heading1Char"/>
          <w:rFonts w:cstheme="majorHAnsi"/>
        </w:rPr>
      </w:pPr>
    </w:p>
    <w:p w14:paraId="05ED71C4" w14:textId="3B505763" w:rsidR="002078CE" w:rsidRPr="00EB3C1B" w:rsidRDefault="00E84BA6" w:rsidP="00FF17A9">
      <w:pPr>
        <w:rPr>
          <w:rFonts w:asciiTheme="majorHAnsi" w:hAnsiTheme="majorHAnsi" w:cstheme="majorHAnsi"/>
          <w:b/>
        </w:rPr>
      </w:pPr>
      <w:bookmarkStart w:id="1" w:name="_Toc108534874"/>
      <w:r w:rsidRPr="00AD7A56">
        <w:rPr>
          <w:rStyle w:val="Heading2Char"/>
        </w:rPr>
        <w:t>Deadline</w:t>
      </w:r>
      <w:bookmarkEnd w:id="1"/>
      <w:r w:rsidRPr="00EB3C1B">
        <w:rPr>
          <w:rFonts w:asciiTheme="majorHAnsi" w:hAnsiTheme="majorHAnsi" w:cstheme="majorHAnsi"/>
          <w:b/>
        </w:rPr>
        <w:t xml:space="preserve">: </w:t>
      </w:r>
      <w:r w:rsidR="00AA3140" w:rsidRPr="00BC773A">
        <w:rPr>
          <w:rFonts w:asciiTheme="majorHAnsi" w:hAnsiTheme="majorHAnsi" w:cstheme="majorHAnsi"/>
          <w:b/>
          <w:sz w:val="22"/>
          <w:szCs w:val="22"/>
          <w:highlight w:val="yellow"/>
        </w:rPr>
        <w:t xml:space="preserve">September </w:t>
      </w:r>
      <w:r w:rsidR="00EB3C0A">
        <w:rPr>
          <w:rFonts w:asciiTheme="majorHAnsi" w:hAnsiTheme="majorHAnsi" w:cstheme="majorHAnsi"/>
          <w:b/>
          <w:sz w:val="22"/>
          <w:szCs w:val="22"/>
          <w:highlight w:val="yellow"/>
        </w:rPr>
        <w:t>23</w:t>
      </w:r>
      <w:r w:rsidR="00AA3140" w:rsidRPr="00BC773A">
        <w:rPr>
          <w:rFonts w:asciiTheme="majorHAnsi" w:hAnsiTheme="majorHAnsi" w:cstheme="majorHAnsi"/>
          <w:b/>
          <w:sz w:val="22"/>
          <w:szCs w:val="22"/>
          <w:highlight w:val="yellow"/>
        </w:rPr>
        <w:t>, 2022</w:t>
      </w:r>
    </w:p>
    <w:p w14:paraId="01322A06" w14:textId="77777777" w:rsidR="00D817B7" w:rsidRPr="00AD7A56" w:rsidRDefault="00AB442D" w:rsidP="00446828">
      <w:pPr>
        <w:pStyle w:val="Heading2"/>
      </w:pPr>
      <w:bookmarkStart w:id="2" w:name="_Toc108534875"/>
      <w:r w:rsidRPr="00AD7A56">
        <w:rPr>
          <w:rStyle w:val="Heading1Char"/>
          <w:b/>
          <w:bCs/>
          <w:color w:val="4F81BD" w:themeColor="accent1"/>
          <w:szCs w:val="26"/>
        </w:rPr>
        <w:t>Background</w:t>
      </w:r>
      <w:bookmarkEnd w:id="2"/>
      <w:r w:rsidRPr="00AD7A56">
        <w:t xml:space="preserve"> </w:t>
      </w:r>
    </w:p>
    <w:p w14:paraId="7C82D608" w14:textId="77777777" w:rsidR="00D817B7" w:rsidRPr="00EB3C1B" w:rsidRDefault="00D817B7" w:rsidP="00D817B7">
      <w:pPr>
        <w:pStyle w:val="ListParagraph"/>
        <w:rPr>
          <w:rFonts w:asciiTheme="majorHAnsi" w:hAnsiTheme="majorHAnsi" w:cstheme="majorHAnsi"/>
          <w:sz w:val="22"/>
          <w:szCs w:val="22"/>
        </w:rPr>
      </w:pPr>
    </w:p>
    <w:p w14:paraId="4259F767" w14:textId="43987652" w:rsidR="00C43580" w:rsidRPr="00EB3C1B" w:rsidRDefault="00C43580" w:rsidP="00C43580">
      <w:pPr>
        <w:spacing w:line="276" w:lineRule="auto"/>
        <w:ind w:left="720"/>
        <w:rPr>
          <w:rFonts w:asciiTheme="majorHAnsi" w:hAnsiTheme="majorHAnsi" w:cstheme="majorHAnsi"/>
          <w:sz w:val="22"/>
          <w:szCs w:val="22"/>
        </w:rPr>
      </w:pPr>
      <w:r>
        <w:rPr>
          <w:rFonts w:asciiTheme="majorHAnsi" w:hAnsiTheme="majorHAnsi" w:cstheme="majorHAnsi"/>
          <w:sz w:val="22"/>
          <w:szCs w:val="22"/>
        </w:rPr>
        <w:t xml:space="preserve">Thanks to successful efforts in 2021 to improve quality, Eastern Oregon Coordinated Care Organization (EOCCO) met </w:t>
      </w:r>
      <w:r w:rsidR="00C27498">
        <w:rPr>
          <w:rFonts w:asciiTheme="majorHAnsi" w:hAnsiTheme="majorHAnsi" w:cstheme="majorHAnsi"/>
          <w:sz w:val="22"/>
          <w:szCs w:val="22"/>
        </w:rPr>
        <w:t>14</w:t>
      </w:r>
      <w:r>
        <w:rPr>
          <w:rFonts w:asciiTheme="majorHAnsi" w:hAnsiTheme="majorHAnsi" w:cstheme="majorHAnsi"/>
          <w:sz w:val="22"/>
          <w:szCs w:val="22"/>
        </w:rPr>
        <w:t xml:space="preserve"> out of </w:t>
      </w:r>
      <w:r w:rsidR="00C27498">
        <w:rPr>
          <w:rFonts w:asciiTheme="majorHAnsi" w:hAnsiTheme="majorHAnsi" w:cstheme="majorHAnsi"/>
          <w:sz w:val="22"/>
          <w:szCs w:val="22"/>
        </w:rPr>
        <w:t>14</w:t>
      </w:r>
      <w:r>
        <w:rPr>
          <w:rFonts w:asciiTheme="majorHAnsi" w:hAnsiTheme="majorHAnsi" w:cstheme="majorHAnsi"/>
          <w:sz w:val="22"/>
          <w:szCs w:val="22"/>
        </w:rPr>
        <w:t xml:space="preserve"> CCO incentive measures. </w:t>
      </w:r>
      <w:r w:rsidRPr="00EB3C1B">
        <w:rPr>
          <w:rFonts w:asciiTheme="majorHAnsi" w:hAnsiTheme="majorHAnsi" w:cstheme="majorHAnsi"/>
          <w:sz w:val="22"/>
          <w:szCs w:val="22"/>
        </w:rPr>
        <w:t>EOCCO announce</w:t>
      </w:r>
      <w:r>
        <w:rPr>
          <w:rFonts w:asciiTheme="majorHAnsi" w:hAnsiTheme="majorHAnsi" w:cstheme="majorHAnsi"/>
          <w:sz w:val="22"/>
          <w:szCs w:val="22"/>
        </w:rPr>
        <w:t>s</w:t>
      </w:r>
      <w:r w:rsidRPr="00EB3C1B">
        <w:rPr>
          <w:rFonts w:asciiTheme="majorHAnsi" w:hAnsiTheme="majorHAnsi" w:cstheme="majorHAnsi"/>
          <w:sz w:val="22"/>
          <w:szCs w:val="22"/>
        </w:rPr>
        <w:t xml:space="preserve"> the availability of investments for projects that </w:t>
      </w:r>
      <w:r w:rsidR="00AB2579">
        <w:rPr>
          <w:rFonts w:asciiTheme="majorHAnsi" w:hAnsiTheme="majorHAnsi" w:cstheme="majorHAnsi"/>
          <w:sz w:val="22"/>
          <w:szCs w:val="22"/>
        </w:rPr>
        <w:t xml:space="preserve">address </w:t>
      </w:r>
      <w:r>
        <w:rPr>
          <w:rFonts w:asciiTheme="majorHAnsi" w:hAnsiTheme="majorHAnsi" w:cstheme="majorHAnsi"/>
          <w:sz w:val="22"/>
          <w:szCs w:val="22"/>
        </w:rPr>
        <w:t xml:space="preserve">priority health </w:t>
      </w:r>
      <w:r w:rsidR="00601D76">
        <w:rPr>
          <w:rFonts w:asciiTheme="majorHAnsi" w:hAnsiTheme="majorHAnsi" w:cstheme="majorHAnsi"/>
          <w:sz w:val="22"/>
          <w:szCs w:val="22"/>
        </w:rPr>
        <w:t>needs</w:t>
      </w:r>
      <w:r w:rsidR="00AB2579">
        <w:rPr>
          <w:rFonts w:asciiTheme="majorHAnsi" w:hAnsiTheme="majorHAnsi" w:cstheme="majorHAnsi"/>
          <w:sz w:val="22"/>
          <w:szCs w:val="22"/>
        </w:rPr>
        <w:t xml:space="preserve"> in Eastern Oregon communities</w:t>
      </w:r>
      <w:r w:rsidRPr="00EB3C1B">
        <w:rPr>
          <w:rFonts w:asciiTheme="majorHAnsi" w:hAnsiTheme="majorHAnsi" w:cstheme="majorHAnsi"/>
          <w:sz w:val="22"/>
          <w:szCs w:val="22"/>
        </w:rPr>
        <w:t>. This year’s program will focus on two areas:</w:t>
      </w:r>
    </w:p>
    <w:p w14:paraId="10751199" w14:textId="77777777" w:rsidR="001E231B" w:rsidRPr="00EB3C1B" w:rsidRDefault="001E231B" w:rsidP="009E0EED">
      <w:pPr>
        <w:spacing w:line="276" w:lineRule="auto"/>
        <w:ind w:left="720"/>
        <w:rPr>
          <w:rFonts w:asciiTheme="majorHAnsi" w:hAnsiTheme="majorHAnsi" w:cstheme="majorHAnsi"/>
          <w:sz w:val="22"/>
          <w:szCs w:val="22"/>
        </w:rPr>
      </w:pPr>
    </w:p>
    <w:p w14:paraId="7630D2A0" w14:textId="38482C49" w:rsidR="00E75676" w:rsidRPr="00DB6784" w:rsidRDefault="004F44EB" w:rsidP="00BC773A">
      <w:pPr>
        <w:pStyle w:val="ListParagraph"/>
        <w:numPr>
          <w:ilvl w:val="0"/>
          <w:numId w:val="32"/>
        </w:numPr>
        <w:ind w:left="1080"/>
        <w:rPr>
          <w:rFonts w:asciiTheme="majorHAnsi" w:hAnsiTheme="majorHAnsi" w:cstheme="majorHAnsi"/>
          <w:sz w:val="22"/>
          <w:szCs w:val="22"/>
        </w:rPr>
      </w:pPr>
      <w:bookmarkStart w:id="3" w:name="_Hlk108522736"/>
      <w:r w:rsidRPr="00DB6784">
        <w:rPr>
          <w:rFonts w:asciiTheme="majorHAnsi" w:hAnsiTheme="majorHAnsi" w:cstheme="majorHAnsi"/>
          <w:sz w:val="22"/>
          <w:szCs w:val="22"/>
        </w:rPr>
        <w:t xml:space="preserve">Opt-In </w:t>
      </w:r>
      <w:r w:rsidR="00ED3D6B" w:rsidRPr="00DB6784">
        <w:rPr>
          <w:rFonts w:asciiTheme="majorHAnsi" w:hAnsiTheme="majorHAnsi" w:cstheme="majorHAnsi"/>
          <w:sz w:val="22"/>
          <w:szCs w:val="22"/>
        </w:rPr>
        <w:t>P</w:t>
      </w:r>
      <w:r w:rsidR="00021E44" w:rsidRPr="00DB6784">
        <w:rPr>
          <w:rFonts w:asciiTheme="majorHAnsi" w:hAnsiTheme="majorHAnsi" w:cstheme="majorHAnsi"/>
          <w:sz w:val="22"/>
          <w:szCs w:val="22"/>
        </w:rPr>
        <w:t>rojects</w:t>
      </w:r>
      <w:r w:rsidR="004E2EDB" w:rsidRPr="00DB6784">
        <w:rPr>
          <w:rFonts w:asciiTheme="majorHAnsi" w:hAnsiTheme="majorHAnsi" w:cstheme="majorHAnsi"/>
          <w:sz w:val="22"/>
          <w:szCs w:val="22"/>
        </w:rPr>
        <w:t xml:space="preserve"> </w:t>
      </w:r>
      <w:r w:rsidR="006B36CA" w:rsidRPr="00DB6784">
        <w:rPr>
          <w:rFonts w:asciiTheme="majorHAnsi" w:hAnsiTheme="majorHAnsi" w:cstheme="majorHAnsi"/>
          <w:sz w:val="22"/>
          <w:szCs w:val="22"/>
        </w:rPr>
        <w:t>to</w:t>
      </w:r>
      <w:r w:rsidR="00C12331" w:rsidRPr="00DB6784">
        <w:rPr>
          <w:rFonts w:asciiTheme="majorHAnsi" w:hAnsiTheme="majorHAnsi" w:cstheme="majorHAnsi"/>
          <w:sz w:val="22"/>
          <w:szCs w:val="22"/>
        </w:rPr>
        <w:t xml:space="preserve"> address</w:t>
      </w:r>
      <w:r w:rsidR="00ED3D6B" w:rsidRPr="00DB6784">
        <w:rPr>
          <w:rFonts w:asciiTheme="majorHAnsi" w:hAnsiTheme="majorHAnsi" w:cstheme="majorHAnsi"/>
          <w:sz w:val="22"/>
          <w:szCs w:val="22"/>
        </w:rPr>
        <w:t xml:space="preserve"> </w:t>
      </w:r>
      <w:r w:rsidR="007A3AD4">
        <w:rPr>
          <w:rFonts w:asciiTheme="majorHAnsi" w:hAnsiTheme="majorHAnsi" w:cstheme="majorHAnsi"/>
          <w:sz w:val="22"/>
          <w:szCs w:val="22"/>
        </w:rPr>
        <w:t>H</w:t>
      </w:r>
      <w:r w:rsidR="003860B2">
        <w:rPr>
          <w:rFonts w:asciiTheme="majorHAnsi" w:hAnsiTheme="majorHAnsi" w:cstheme="majorHAnsi"/>
          <w:sz w:val="22"/>
          <w:szCs w:val="22"/>
        </w:rPr>
        <w:t>ealth I</w:t>
      </w:r>
      <w:r w:rsidR="00101354">
        <w:rPr>
          <w:rFonts w:asciiTheme="majorHAnsi" w:hAnsiTheme="majorHAnsi" w:cstheme="majorHAnsi"/>
          <w:sz w:val="22"/>
          <w:szCs w:val="22"/>
        </w:rPr>
        <w:t>nformation Technology (IT)</w:t>
      </w:r>
      <w:r w:rsidR="00DB2C48">
        <w:rPr>
          <w:rFonts w:asciiTheme="majorHAnsi" w:hAnsiTheme="majorHAnsi" w:cstheme="majorHAnsi"/>
          <w:sz w:val="22"/>
          <w:szCs w:val="22"/>
        </w:rPr>
        <w:t xml:space="preserve">, </w:t>
      </w:r>
      <w:r w:rsidR="00FB5B41">
        <w:rPr>
          <w:rFonts w:asciiTheme="majorHAnsi" w:hAnsiTheme="majorHAnsi" w:cstheme="majorHAnsi"/>
          <w:sz w:val="22"/>
          <w:szCs w:val="22"/>
        </w:rPr>
        <w:t>Language Access</w:t>
      </w:r>
      <w:r w:rsidR="00101354">
        <w:rPr>
          <w:rFonts w:asciiTheme="majorHAnsi" w:hAnsiTheme="majorHAnsi" w:cstheme="majorHAnsi"/>
          <w:sz w:val="22"/>
          <w:szCs w:val="22"/>
        </w:rPr>
        <w:t xml:space="preserve"> Services</w:t>
      </w:r>
      <w:r w:rsidR="004E0D37">
        <w:rPr>
          <w:rFonts w:asciiTheme="majorHAnsi" w:hAnsiTheme="majorHAnsi" w:cstheme="majorHAnsi"/>
          <w:sz w:val="22"/>
          <w:szCs w:val="22"/>
        </w:rPr>
        <w:t xml:space="preserve">, </w:t>
      </w:r>
      <w:r w:rsidR="00A41285">
        <w:rPr>
          <w:rFonts w:asciiTheme="majorHAnsi" w:hAnsiTheme="majorHAnsi" w:cstheme="majorHAnsi"/>
          <w:sz w:val="22"/>
          <w:szCs w:val="22"/>
        </w:rPr>
        <w:t xml:space="preserve">Traditional Health Worker Services, Kindergarten Readiness, and </w:t>
      </w:r>
      <w:r w:rsidR="0092134B">
        <w:rPr>
          <w:rFonts w:asciiTheme="majorHAnsi" w:hAnsiTheme="majorHAnsi" w:cstheme="majorHAnsi"/>
          <w:sz w:val="22"/>
          <w:szCs w:val="22"/>
        </w:rPr>
        <w:t>HbA1c</w:t>
      </w:r>
      <w:r w:rsidR="00A41285">
        <w:rPr>
          <w:rFonts w:asciiTheme="majorHAnsi" w:hAnsiTheme="majorHAnsi" w:cstheme="majorHAnsi"/>
          <w:sz w:val="22"/>
          <w:szCs w:val="22"/>
        </w:rPr>
        <w:t xml:space="preserve"> Direct Mail Program. </w:t>
      </w:r>
    </w:p>
    <w:bookmarkEnd w:id="3"/>
    <w:p w14:paraId="4A0D3F3B" w14:textId="77777777" w:rsidR="004F44EB" w:rsidRPr="00EB3C1B" w:rsidRDefault="004F44EB" w:rsidP="00BC773A">
      <w:pPr>
        <w:pStyle w:val="ListParagraph"/>
        <w:spacing w:line="276" w:lineRule="auto"/>
        <w:ind w:left="1080"/>
        <w:rPr>
          <w:rFonts w:asciiTheme="majorHAnsi" w:hAnsiTheme="majorHAnsi" w:cstheme="majorHAnsi"/>
          <w:sz w:val="22"/>
          <w:szCs w:val="22"/>
        </w:rPr>
      </w:pPr>
    </w:p>
    <w:p w14:paraId="793FA50E" w14:textId="77777777" w:rsidR="00DD29A2" w:rsidRPr="00446828" w:rsidRDefault="00D7511C" w:rsidP="00BC773A">
      <w:pPr>
        <w:pStyle w:val="ListParagraph"/>
        <w:numPr>
          <w:ilvl w:val="0"/>
          <w:numId w:val="32"/>
        </w:numPr>
        <w:spacing w:line="276" w:lineRule="auto"/>
        <w:ind w:left="1080"/>
        <w:rPr>
          <w:rFonts w:asciiTheme="majorHAnsi" w:hAnsiTheme="majorHAnsi" w:cstheme="majorHAnsi"/>
          <w:sz w:val="22"/>
          <w:szCs w:val="22"/>
        </w:rPr>
      </w:pPr>
      <w:r w:rsidRPr="00EB3C1B">
        <w:rPr>
          <w:rFonts w:asciiTheme="majorHAnsi" w:hAnsiTheme="majorHAnsi" w:cstheme="majorHAnsi"/>
          <w:sz w:val="22"/>
          <w:szCs w:val="22"/>
        </w:rPr>
        <w:t xml:space="preserve">Applications to continue successful </w:t>
      </w:r>
      <w:r w:rsidR="003860B2">
        <w:rPr>
          <w:rFonts w:asciiTheme="majorHAnsi" w:hAnsiTheme="majorHAnsi" w:cstheme="majorHAnsi"/>
          <w:sz w:val="22"/>
          <w:szCs w:val="22"/>
        </w:rPr>
        <w:t>202</w:t>
      </w:r>
      <w:r w:rsidR="007A6A14">
        <w:rPr>
          <w:rFonts w:asciiTheme="majorHAnsi" w:hAnsiTheme="majorHAnsi" w:cstheme="majorHAnsi"/>
          <w:sz w:val="22"/>
          <w:szCs w:val="22"/>
        </w:rPr>
        <w:t>2</w:t>
      </w:r>
      <w:r w:rsidR="003860B2" w:rsidRPr="00EB3C1B">
        <w:rPr>
          <w:rFonts w:asciiTheme="majorHAnsi" w:hAnsiTheme="majorHAnsi" w:cstheme="majorHAnsi"/>
          <w:sz w:val="22"/>
          <w:szCs w:val="22"/>
        </w:rPr>
        <w:t xml:space="preserve"> </w:t>
      </w:r>
      <w:r w:rsidRPr="00EB3C1B">
        <w:rPr>
          <w:rFonts w:asciiTheme="majorHAnsi" w:hAnsiTheme="majorHAnsi" w:cstheme="majorHAnsi"/>
          <w:sz w:val="22"/>
          <w:szCs w:val="22"/>
        </w:rPr>
        <w:t xml:space="preserve">EOCCO funded </w:t>
      </w:r>
      <w:bookmarkStart w:id="4" w:name="_Hlk108522779"/>
      <w:r w:rsidR="00865BD8" w:rsidRPr="00EB3C1B">
        <w:rPr>
          <w:rFonts w:asciiTheme="majorHAnsi" w:hAnsiTheme="majorHAnsi" w:cstheme="majorHAnsi"/>
          <w:sz w:val="22"/>
          <w:szCs w:val="22"/>
        </w:rPr>
        <w:t>projects</w:t>
      </w:r>
      <w:r w:rsidR="002C747A" w:rsidRPr="00EB3C1B">
        <w:rPr>
          <w:rFonts w:asciiTheme="majorHAnsi" w:hAnsiTheme="majorHAnsi" w:cstheme="majorHAnsi"/>
          <w:sz w:val="22"/>
          <w:szCs w:val="22"/>
        </w:rPr>
        <w:t xml:space="preserve"> that focus on one or more incentive measures the county is having trouble meeting </w:t>
      </w:r>
      <w:r w:rsidR="00DA0FB0" w:rsidRPr="00EB3C1B">
        <w:rPr>
          <w:rFonts w:asciiTheme="majorHAnsi" w:hAnsiTheme="majorHAnsi" w:cstheme="majorHAnsi"/>
          <w:sz w:val="22"/>
          <w:szCs w:val="22"/>
        </w:rPr>
        <w:t>and that</w:t>
      </w:r>
      <w:r w:rsidR="00432525" w:rsidRPr="00EB3C1B">
        <w:rPr>
          <w:rFonts w:asciiTheme="majorHAnsi" w:hAnsiTheme="majorHAnsi" w:cstheme="majorHAnsi"/>
          <w:sz w:val="22"/>
          <w:szCs w:val="22"/>
        </w:rPr>
        <w:t xml:space="preserve"> </w:t>
      </w:r>
      <w:r w:rsidR="00D8277C" w:rsidRPr="00EB3C1B">
        <w:rPr>
          <w:rFonts w:asciiTheme="majorHAnsi" w:hAnsiTheme="majorHAnsi" w:cstheme="majorHAnsi"/>
          <w:sz w:val="22"/>
          <w:szCs w:val="22"/>
        </w:rPr>
        <w:t xml:space="preserve">do not </w:t>
      </w:r>
      <w:r w:rsidR="002C747A" w:rsidRPr="00EB3C1B">
        <w:rPr>
          <w:rFonts w:asciiTheme="majorHAnsi" w:hAnsiTheme="majorHAnsi" w:cstheme="majorHAnsi"/>
          <w:sz w:val="22"/>
          <w:szCs w:val="22"/>
        </w:rPr>
        <w:t>overlap with</w:t>
      </w:r>
      <w:r w:rsidR="00D8277C" w:rsidRPr="00EB3C1B">
        <w:rPr>
          <w:rFonts w:asciiTheme="majorHAnsi" w:hAnsiTheme="majorHAnsi" w:cstheme="majorHAnsi"/>
          <w:sz w:val="22"/>
          <w:szCs w:val="22"/>
        </w:rPr>
        <w:t xml:space="preserve"> the </w:t>
      </w:r>
      <w:r w:rsidR="00F8097E">
        <w:rPr>
          <w:rFonts w:asciiTheme="majorHAnsi" w:hAnsiTheme="majorHAnsi" w:cstheme="majorHAnsi"/>
          <w:sz w:val="22"/>
          <w:szCs w:val="22"/>
        </w:rPr>
        <w:t>below</w:t>
      </w:r>
      <w:r w:rsidR="002C747A" w:rsidRPr="00EB3C1B">
        <w:rPr>
          <w:rFonts w:asciiTheme="majorHAnsi" w:hAnsiTheme="majorHAnsi" w:cstheme="majorHAnsi"/>
          <w:sz w:val="22"/>
          <w:szCs w:val="22"/>
        </w:rPr>
        <w:t xml:space="preserve"> Opt-In</w:t>
      </w:r>
      <w:r w:rsidR="00D8277C" w:rsidRPr="00EB3C1B">
        <w:rPr>
          <w:rFonts w:asciiTheme="majorHAnsi" w:hAnsiTheme="majorHAnsi" w:cstheme="majorHAnsi"/>
          <w:sz w:val="22"/>
          <w:szCs w:val="22"/>
        </w:rPr>
        <w:t xml:space="preserve"> opportunities</w:t>
      </w:r>
      <w:bookmarkEnd w:id="4"/>
      <w:r w:rsidR="002C747A" w:rsidRPr="00EB3C1B">
        <w:rPr>
          <w:rFonts w:asciiTheme="majorHAnsi" w:hAnsiTheme="majorHAnsi" w:cstheme="majorHAnsi"/>
          <w:sz w:val="22"/>
          <w:szCs w:val="22"/>
        </w:rPr>
        <w:t>.</w:t>
      </w:r>
    </w:p>
    <w:p w14:paraId="19ABF623" w14:textId="77777777" w:rsidR="00C20B91" w:rsidRPr="00AD7A56" w:rsidRDefault="00C20B91" w:rsidP="00446828">
      <w:pPr>
        <w:pStyle w:val="Heading2"/>
      </w:pPr>
      <w:bookmarkStart w:id="5" w:name="_Toc108534876"/>
      <w:r w:rsidRPr="00AD7A56">
        <w:rPr>
          <w:rStyle w:val="Heading1Char"/>
          <w:b/>
          <w:bCs/>
          <w:color w:val="4F81BD" w:themeColor="accent1"/>
          <w:szCs w:val="26"/>
        </w:rPr>
        <w:t>Pro</w:t>
      </w:r>
      <w:r w:rsidR="00B91606" w:rsidRPr="00AD7A56">
        <w:rPr>
          <w:rStyle w:val="Heading1Char"/>
          <w:b/>
          <w:bCs/>
          <w:color w:val="4F81BD" w:themeColor="accent1"/>
          <w:szCs w:val="26"/>
        </w:rPr>
        <w:t>ject</w:t>
      </w:r>
      <w:r w:rsidRPr="00AD7A56">
        <w:rPr>
          <w:rStyle w:val="Heading1Char"/>
          <w:b/>
          <w:bCs/>
          <w:color w:val="4F81BD" w:themeColor="accent1"/>
          <w:szCs w:val="26"/>
        </w:rPr>
        <w:t xml:space="preserve"> Areas</w:t>
      </w:r>
      <w:bookmarkEnd w:id="5"/>
    </w:p>
    <w:p w14:paraId="750E4D7E" w14:textId="77777777" w:rsidR="00C20B91" w:rsidRPr="00EB3C1B" w:rsidRDefault="00C20B91" w:rsidP="00DD29A2">
      <w:pPr>
        <w:rPr>
          <w:rFonts w:asciiTheme="majorHAnsi" w:hAnsiTheme="majorHAnsi" w:cstheme="majorHAnsi"/>
          <w:sz w:val="22"/>
          <w:szCs w:val="22"/>
        </w:rPr>
      </w:pPr>
    </w:p>
    <w:p w14:paraId="40BFBE21" w14:textId="77777777" w:rsidR="00C20B91" w:rsidRPr="00396888" w:rsidRDefault="00C20B91" w:rsidP="00396888">
      <w:pPr>
        <w:rPr>
          <w:rFonts w:asciiTheme="majorHAnsi" w:hAnsiTheme="majorHAnsi" w:cstheme="majorHAnsi"/>
          <w:u w:val="single"/>
        </w:rPr>
      </w:pPr>
      <w:r w:rsidRPr="00396888">
        <w:rPr>
          <w:rFonts w:asciiTheme="majorHAnsi" w:hAnsiTheme="majorHAnsi" w:cstheme="majorHAnsi"/>
          <w:u w:val="single"/>
        </w:rPr>
        <w:t xml:space="preserve">Opt-In Projects </w:t>
      </w:r>
    </w:p>
    <w:p w14:paraId="16EDCC6F" w14:textId="77777777" w:rsidR="00C20B91" w:rsidRPr="00EB3C1B" w:rsidRDefault="00C20B91" w:rsidP="00DD29A2">
      <w:pPr>
        <w:rPr>
          <w:rFonts w:asciiTheme="majorHAnsi" w:hAnsiTheme="majorHAnsi" w:cstheme="majorHAnsi"/>
          <w:sz w:val="22"/>
          <w:szCs w:val="22"/>
        </w:rPr>
      </w:pPr>
    </w:p>
    <w:tbl>
      <w:tblPr>
        <w:tblStyle w:val="TableGrid"/>
        <w:tblW w:w="0" w:type="auto"/>
        <w:tblInd w:w="805" w:type="dxa"/>
        <w:tblLook w:val="04A0" w:firstRow="1" w:lastRow="0" w:firstColumn="1" w:lastColumn="0" w:noHBand="0" w:noVBand="1"/>
      </w:tblPr>
      <w:tblGrid>
        <w:gridCol w:w="3420"/>
        <w:gridCol w:w="6120"/>
      </w:tblGrid>
      <w:tr w:rsidR="008F2B8B" w:rsidRPr="00EB3C1B" w14:paraId="09056625" w14:textId="77777777" w:rsidTr="008E52F8">
        <w:tc>
          <w:tcPr>
            <w:tcW w:w="3420" w:type="dxa"/>
          </w:tcPr>
          <w:p w14:paraId="3BC88D00" w14:textId="77777777" w:rsidR="008F2B8B" w:rsidRPr="00EB3C1B" w:rsidRDefault="008F2B8B" w:rsidP="00DD29A2">
            <w:pPr>
              <w:rPr>
                <w:rFonts w:asciiTheme="majorHAnsi" w:hAnsiTheme="majorHAnsi" w:cstheme="majorHAnsi"/>
                <w:b/>
              </w:rPr>
            </w:pPr>
            <w:r w:rsidRPr="00EB3C1B">
              <w:rPr>
                <w:rFonts w:asciiTheme="majorHAnsi" w:hAnsiTheme="majorHAnsi" w:cstheme="majorHAnsi"/>
                <w:b/>
              </w:rPr>
              <w:t>Project</w:t>
            </w:r>
          </w:p>
        </w:tc>
        <w:tc>
          <w:tcPr>
            <w:tcW w:w="6120" w:type="dxa"/>
          </w:tcPr>
          <w:p w14:paraId="17D60834" w14:textId="77777777" w:rsidR="008F2B8B" w:rsidRPr="00EB3C1B" w:rsidRDefault="008F2B8B" w:rsidP="00DD29A2">
            <w:pPr>
              <w:rPr>
                <w:rFonts w:asciiTheme="majorHAnsi" w:hAnsiTheme="majorHAnsi" w:cstheme="majorHAnsi"/>
                <w:b/>
              </w:rPr>
            </w:pPr>
            <w:r w:rsidRPr="00EB3C1B">
              <w:rPr>
                <w:rFonts w:asciiTheme="majorHAnsi" w:hAnsiTheme="majorHAnsi" w:cstheme="majorHAnsi"/>
                <w:b/>
              </w:rPr>
              <w:t>Funding Amount Available Per Grantee</w:t>
            </w:r>
          </w:p>
        </w:tc>
      </w:tr>
      <w:tr w:rsidR="008F2B8B" w:rsidRPr="00EB3C1B" w14:paraId="78D6BAD3" w14:textId="77777777" w:rsidTr="008E52F8">
        <w:tc>
          <w:tcPr>
            <w:tcW w:w="3420" w:type="dxa"/>
          </w:tcPr>
          <w:p w14:paraId="2F2C5636" w14:textId="43D7C0F7" w:rsidR="008F2B8B" w:rsidRPr="00EB3C1B" w:rsidRDefault="003907F9" w:rsidP="00C96116">
            <w:pPr>
              <w:rPr>
                <w:rFonts w:asciiTheme="majorHAnsi" w:hAnsiTheme="majorHAnsi" w:cstheme="majorHAnsi"/>
              </w:rPr>
            </w:pPr>
            <w:r>
              <w:rPr>
                <w:rFonts w:asciiTheme="majorHAnsi" w:hAnsiTheme="majorHAnsi" w:cstheme="majorHAnsi"/>
              </w:rPr>
              <w:t xml:space="preserve">Health </w:t>
            </w:r>
            <w:r w:rsidR="00101354">
              <w:rPr>
                <w:rFonts w:asciiTheme="majorHAnsi" w:hAnsiTheme="majorHAnsi" w:cstheme="majorHAnsi"/>
              </w:rPr>
              <w:t>Information Technology (IT)</w:t>
            </w:r>
          </w:p>
        </w:tc>
        <w:tc>
          <w:tcPr>
            <w:tcW w:w="6120" w:type="dxa"/>
          </w:tcPr>
          <w:p w14:paraId="52F41501" w14:textId="77777777" w:rsidR="008F2B8B" w:rsidRPr="00DB6784" w:rsidRDefault="009F0C33" w:rsidP="00BE04D9">
            <w:pPr>
              <w:rPr>
                <w:rFonts w:asciiTheme="majorHAnsi" w:hAnsiTheme="majorHAnsi" w:cstheme="majorHAnsi"/>
              </w:rPr>
            </w:pPr>
            <w:r>
              <w:rPr>
                <w:rFonts w:asciiTheme="majorHAnsi" w:hAnsiTheme="majorHAnsi" w:cstheme="majorHAnsi"/>
              </w:rPr>
              <w:t>Up to $</w:t>
            </w:r>
            <w:r w:rsidR="002C4914">
              <w:rPr>
                <w:rFonts w:asciiTheme="majorHAnsi" w:hAnsiTheme="majorHAnsi" w:cstheme="majorHAnsi"/>
              </w:rPr>
              <w:t>5</w:t>
            </w:r>
            <w:r>
              <w:rPr>
                <w:rFonts w:asciiTheme="majorHAnsi" w:hAnsiTheme="majorHAnsi" w:cstheme="majorHAnsi"/>
              </w:rPr>
              <w:t>0</w:t>
            </w:r>
            <w:r w:rsidR="00A81FBD" w:rsidRPr="00DB6784">
              <w:rPr>
                <w:rFonts w:asciiTheme="majorHAnsi" w:hAnsiTheme="majorHAnsi" w:cstheme="majorHAnsi"/>
              </w:rPr>
              <w:t>,000</w:t>
            </w:r>
          </w:p>
        </w:tc>
      </w:tr>
      <w:tr w:rsidR="0055216F" w:rsidRPr="00EB3C1B" w14:paraId="161E26F7" w14:textId="77777777" w:rsidTr="008E52F8">
        <w:tc>
          <w:tcPr>
            <w:tcW w:w="3420" w:type="dxa"/>
          </w:tcPr>
          <w:p w14:paraId="60CA2D55" w14:textId="77777777" w:rsidR="0055216F" w:rsidRPr="00EB3C1B" w:rsidRDefault="0055216F" w:rsidP="0055216F">
            <w:pPr>
              <w:rPr>
                <w:rFonts w:asciiTheme="majorHAnsi" w:hAnsiTheme="majorHAnsi" w:cstheme="majorHAnsi"/>
              </w:rPr>
            </w:pPr>
            <w:r w:rsidRPr="00A81FBD">
              <w:rPr>
                <w:rFonts w:asciiTheme="majorHAnsi" w:hAnsiTheme="majorHAnsi" w:cstheme="majorHAnsi"/>
              </w:rPr>
              <w:t xml:space="preserve">Language </w:t>
            </w:r>
            <w:r>
              <w:rPr>
                <w:rFonts w:asciiTheme="majorHAnsi" w:hAnsiTheme="majorHAnsi" w:cstheme="majorHAnsi"/>
              </w:rPr>
              <w:t>Access</w:t>
            </w:r>
            <w:r w:rsidR="00101354">
              <w:rPr>
                <w:rFonts w:asciiTheme="majorHAnsi" w:hAnsiTheme="majorHAnsi" w:cstheme="majorHAnsi"/>
              </w:rPr>
              <w:t xml:space="preserve"> Services</w:t>
            </w:r>
          </w:p>
        </w:tc>
        <w:tc>
          <w:tcPr>
            <w:tcW w:w="6120" w:type="dxa"/>
          </w:tcPr>
          <w:p w14:paraId="4739F94F" w14:textId="77777777" w:rsidR="0055216F" w:rsidRPr="00DB6784" w:rsidRDefault="0055216F" w:rsidP="00DB549D">
            <w:pPr>
              <w:rPr>
                <w:rFonts w:asciiTheme="majorHAnsi" w:hAnsiTheme="majorHAnsi" w:cstheme="majorHAnsi"/>
              </w:rPr>
            </w:pPr>
            <w:r w:rsidRPr="00DB6784">
              <w:rPr>
                <w:rFonts w:asciiTheme="majorHAnsi" w:hAnsiTheme="majorHAnsi" w:cstheme="majorHAnsi"/>
              </w:rPr>
              <w:t>Up to $</w:t>
            </w:r>
            <w:r w:rsidR="00DB549D">
              <w:rPr>
                <w:rFonts w:asciiTheme="majorHAnsi" w:hAnsiTheme="majorHAnsi" w:cstheme="majorHAnsi"/>
              </w:rPr>
              <w:t>3</w:t>
            </w:r>
            <w:r w:rsidR="00DB549D" w:rsidRPr="00DB6784">
              <w:rPr>
                <w:rFonts w:asciiTheme="majorHAnsi" w:hAnsiTheme="majorHAnsi" w:cstheme="majorHAnsi"/>
              </w:rPr>
              <w:t>0</w:t>
            </w:r>
            <w:r w:rsidRPr="00DB6784">
              <w:rPr>
                <w:rFonts w:asciiTheme="majorHAnsi" w:hAnsiTheme="majorHAnsi" w:cstheme="majorHAnsi"/>
              </w:rPr>
              <w:t>,000</w:t>
            </w:r>
          </w:p>
        </w:tc>
      </w:tr>
      <w:tr w:rsidR="0092134B" w:rsidRPr="00EB3C1B" w14:paraId="5F247EDA" w14:textId="77777777" w:rsidTr="008E52F8">
        <w:tc>
          <w:tcPr>
            <w:tcW w:w="3420" w:type="dxa"/>
          </w:tcPr>
          <w:p w14:paraId="343B7660" w14:textId="77777777" w:rsidR="0092134B" w:rsidRPr="007A3AD4" w:rsidDel="0092134B" w:rsidRDefault="0092134B" w:rsidP="0055216F">
            <w:pPr>
              <w:rPr>
                <w:rFonts w:asciiTheme="majorHAnsi" w:hAnsiTheme="majorHAnsi" w:cstheme="majorHAnsi"/>
              </w:rPr>
            </w:pPr>
            <w:r>
              <w:rPr>
                <w:rFonts w:asciiTheme="majorHAnsi" w:hAnsiTheme="majorHAnsi" w:cstheme="majorHAnsi"/>
              </w:rPr>
              <w:t>Traditional Health Worker Services</w:t>
            </w:r>
          </w:p>
        </w:tc>
        <w:tc>
          <w:tcPr>
            <w:tcW w:w="6120" w:type="dxa"/>
          </w:tcPr>
          <w:p w14:paraId="68390522" w14:textId="77777777" w:rsidR="0092134B" w:rsidRDefault="00F00584" w:rsidP="007A5B33">
            <w:pPr>
              <w:rPr>
                <w:rFonts w:asciiTheme="majorHAnsi" w:hAnsiTheme="majorHAnsi" w:cstheme="majorHAnsi"/>
              </w:rPr>
            </w:pPr>
            <w:r>
              <w:rPr>
                <w:rFonts w:asciiTheme="majorHAnsi" w:hAnsiTheme="majorHAnsi" w:cstheme="majorHAnsi"/>
              </w:rPr>
              <w:t>Up to $50,000</w:t>
            </w:r>
          </w:p>
          <w:p w14:paraId="6E86D565" w14:textId="77777777" w:rsidR="00F00584" w:rsidRDefault="00F00584" w:rsidP="007A5B33">
            <w:pPr>
              <w:rPr>
                <w:rFonts w:asciiTheme="majorHAnsi" w:hAnsiTheme="majorHAnsi" w:cstheme="majorHAnsi"/>
              </w:rPr>
            </w:pPr>
          </w:p>
          <w:p w14:paraId="45B5810C" w14:textId="77777777" w:rsidR="00F00584" w:rsidRPr="007A3AD4" w:rsidDel="0092134B" w:rsidRDefault="00F00584" w:rsidP="007A5B33">
            <w:pPr>
              <w:rPr>
                <w:rFonts w:asciiTheme="majorHAnsi" w:hAnsiTheme="majorHAnsi" w:cstheme="majorHAnsi"/>
              </w:rPr>
            </w:pPr>
            <w:r>
              <w:rPr>
                <w:rFonts w:asciiTheme="majorHAnsi" w:hAnsiTheme="majorHAnsi" w:cstheme="majorHAnsi"/>
              </w:rPr>
              <w:t xml:space="preserve">Optional additional $15,000 stipend to address health disparities </w:t>
            </w:r>
          </w:p>
        </w:tc>
      </w:tr>
      <w:tr w:rsidR="0092134B" w:rsidRPr="00EB3C1B" w14:paraId="7B01B6A5" w14:textId="77777777" w:rsidTr="008E52F8">
        <w:tc>
          <w:tcPr>
            <w:tcW w:w="3420" w:type="dxa"/>
          </w:tcPr>
          <w:p w14:paraId="162354B4" w14:textId="77777777" w:rsidR="0092134B" w:rsidRDefault="0092134B" w:rsidP="0055216F">
            <w:pPr>
              <w:rPr>
                <w:rFonts w:asciiTheme="majorHAnsi" w:hAnsiTheme="majorHAnsi" w:cstheme="majorHAnsi"/>
              </w:rPr>
            </w:pPr>
            <w:r>
              <w:rPr>
                <w:rFonts w:asciiTheme="majorHAnsi" w:hAnsiTheme="majorHAnsi" w:cstheme="majorHAnsi"/>
              </w:rPr>
              <w:t>Kindergarten Readiness</w:t>
            </w:r>
          </w:p>
        </w:tc>
        <w:tc>
          <w:tcPr>
            <w:tcW w:w="6120" w:type="dxa"/>
          </w:tcPr>
          <w:p w14:paraId="64753942" w14:textId="2191ABB9" w:rsidR="007F3857" w:rsidRDefault="00EB3C0A" w:rsidP="007F3857">
            <w:pPr>
              <w:rPr>
                <w:rFonts w:asciiTheme="majorHAnsi" w:hAnsiTheme="majorHAnsi" w:cstheme="majorHAnsi"/>
              </w:rPr>
            </w:pPr>
            <w:r>
              <w:rPr>
                <w:rFonts w:asciiTheme="majorHAnsi" w:hAnsiTheme="majorHAnsi" w:cstheme="majorHAnsi"/>
              </w:rPr>
              <w:t xml:space="preserve">Up to </w:t>
            </w:r>
            <w:r w:rsidR="007F3857" w:rsidRPr="007A3AD4">
              <w:rPr>
                <w:rFonts w:asciiTheme="majorHAnsi" w:hAnsiTheme="majorHAnsi" w:cstheme="majorHAnsi"/>
              </w:rPr>
              <w:t>$</w:t>
            </w:r>
            <w:r>
              <w:rPr>
                <w:rFonts w:asciiTheme="majorHAnsi" w:hAnsiTheme="majorHAnsi" w:cstheme="majorHAnsi"/>
              </w:rPr>
              <w:t>5</w:t>
            </w:r>
            <w:r w:rsidR="007F3857" w:rsidRPr="007A3AD4">
              <w:rPr>
                <w:rFonts w:asciiTheme="majorHAnsi" w:hAnsiTheme="majorHAnsi" w:cstheme="majorHAnsi"/>
              </w:rPr>
              <w:t xml:space="preserve">0,000 </w:t>
            </w:r>
            <w:r w:rsidR="007F3857">
              <w:rPr>
                <w:rFonts w:asciiTheme="majorHAnsi" w:hAnsiTheme="majorHAnsi" w:cstheme="majorHAnsi"/>
              </w:rPr>
              <w:t xml:space="preserve">base funding </w:t>
            </w:r>
            <w:r w:rsidR="007F3857" w:rsidRPr="007A3AD4">
              <w:rPr>
                <w:rFonts w:asciiTheme="majorHAnsi" w:hAnsiTheme="majorHAnsi" w:cstheme="majorHAnsi"/>
              </w:rPr>
              <w:t>plus $</w:t>
            </w:r>
            <w:r w:rsidR="003A2B5A">
              <w:rPr>
                <w:rFonts w:asciiTheme="majorHAnsi" w:hAnsiTheme="majorHAnsi" w:cstheme="majorHAnsi"/>
              </w:rPr>
              <w:t>15</w:t>
            </w:r>
            <w:r w:rsidR="007F3857" w:rsidRPr="007A3AD4">
              <w:rPr>
                <w:rFonts w:asciiTheme="majorHAnsi" w:hAnsiTheme="majorHAnsi" w:cstheme="majorHAnsi"/>
              </w:rPr>
              <w:t xml:space="preserve"> per attributed EOCCO member</w:t>
            </w:r>
          </w:p>
          <w:p w14:paraId="002277D7" w14:textId="77777777" w:rsidR="007F3857" w:rsidRDefault="007F3857" w:rsidP="007F3857">
            <w:pPr>
              <w:rPr>
                <w:rFonts w:asciiTheme="majorHAnsi" w:hAnsiTheme="majorHAnsi" w:cstheme="majorHAnsi"/>
              </w:rPr>
            </w:pPr>
          </w:p>
          <w:p w14:paraId="455C24EF" w14:textId="77777777" w:rsidR="0092134B" w:rsidRPr="007A3AD4" w:rsidDel="0092134B" w:rsidRDefault="007F3857" w:rsidP="007F3857">
            <w:pPr>
              <w:rPr>
                <w:rFonts w:asciiTheme="majorHAnsi" w:hAnsiTheme="majorHAnsi" w:cstheme="majorHAnsi"/>
              </w:rPr>
            </w:pPr>
            <w:r w:rsidRPr="007A3AD4">
              <w:rPr>
                <w:rFonts w:asciiTheme="majorHAnsi" w:hAnsiTheme="majorHAnsi" w:cstheme="majorHAnsi"/>
              </w:rPr>
              <w:t>Optional additional $1</w:t>
            </w:r>
            <w:r>
              <w:rPr>
                <w:rFonts w:asciiTheme="majorHAnsi" w:hAnsiTheme="majorHAnsi" w:cstheme="majorHAnsi"/>
              </w:rPr>
              <w:t>5,000</w:t>
            </w:r>
            <w:r w:rsidRPr="007A3AD4">
              <w:rPr>
                <w:rFonts w:asciiTheme="majorHAnsi" w:hAnsiTheme="majorHAnsi" w:cstheme="majorHAnsi"/>
              </w:rPr>
              <w:t xml:space="preserve"> stipend to address health disparities</w:t>
            </w:r>
          </w:p>
        </w:tc>
      </w:tr>
      <w:tr w:rsidR="0092134B" w:rsidRPr="00EB3C1B" w14:paraId="00BA3074" w14:textId="77777777" w:rsidTr="008E52F8">
        <w:tc>
          <w:tcPr>
            <w:tcW w:w="3420" w:type="dxa"/>
          </w:tcPr>
          <w:p w14:paraId="0BC8CDA8" w14:textId="77777777" w:rsidR="0092134B" w:rsidRDefault="0092134B" w:rsidP="0055216F">
            <w:pPr>
              <w:rPr>
                <w:rFonts w:asciiTheme="majorHAnsi" w:hAnsiTheme="majorHAnsi" w:cstheme="majorHAnsi"/>
              </w:rPr>
            </w:pPr>
            <w:r>
              <w:rPr>
                <w:rFonts w:asciiTheme="majorHAnsi" w:hAnsiTheme="majorHAnsi" w:cstheme="majorHAnsi"/>
              </w:rPr>
              <w:t>HbA1c Direct Mail Program</w:t>
            </w:r>
          </w:p>
        </w:tc>
        <w:tc>
          <w:tcPr>
            <w:tcW w:w="6120" w:type="dxa"/>
          </w:tcPr>
          <w:p w14:paraId="3186674C" w14:textId="5AEEB97C" w:rsidR="003A2B5A" w:rsidRDefault="00EB3C0A" w:rsidP="003A2B5A">
            <w:pPr>
              <w:rPr>
                <w:rFonts w:asciiTheme="majorHAnsi" w:hAnsiTheme="majorHAnsi" w:cstheme="majorHAnsi"/>
              </w:rPr>
            </w:pPr>
            <w:r>
              <w:rPr>
                <w:rFonts w:asciiTheme="majorHAnsi" w:hAnsiTheme="majorHAnsi" w:cstheme="majorHAnsi"/>
              </w:rPr>
              <w:t xml:space="preserve">Up to </w:t>
            </w:r>
            <w:r w:rsidR="003A2B5A" w:rsidRPr="007A3AD4">
              <w:rPr>
                <w:rFonts w:asciiTheme="majorHAnsi" w:hAnsiTheme="majorHAnsi" w:cstheme="majorHAnsi"/>
              </w:rPr>
              <w:t>$</w:t>
            </w:r>
            <w:r w:rsidR="003A2B5A">
              <w:rPr>
                <w:rFonts w:asciiTheme="majorHAnsi" w:hAnsiTheme="majorHAnsi" w:cstheme="majorHAnsi"/>
              </w:rPr>
              <w:t>3</w:t>
            </w:r>
            <w:r w:rsidR="003A2B5A" w:rsidRPr="007A3AD4">
              <w:rPr>
                <w:rFonts w:asciiTheme="majorHAnsi" w:hAnsiTheme="majorHAnsi" w:cstheme="majorHAnsi"/>
              </w:rPr>
              <w:t xml:space="preserve">0,000 </w:t>
            </w:r>
            <w:r w:rsidR="003A2B5A">
              <w:rPr>
                <w:rFonts w:asciiTheme="majorHAnsi" w:hAnsiTheme="majorHAnsi" w:cstheme="majorHAnsi"/>
              </w:rPr>
              <w:t xml:space="preserve">base funding </w:t>
            </w:r>
            <w:r w:rsidR="003A2B5A" w:rsidRPr="007A3AD4">
              <w:rPr>
                <w:rFonts w:asciiTheme="majorHAnsi" w:hAnsiTheme="majorHAnsi" w:cstheme="majorHAnsi"/>
              </w:rPr>
              <w:t>plus $</w:t>
            </w:r>
            <w:r w:rsidR="003A2B5A">
              <w:rPr>
                <w:rFonts w:asciiTheme="majorHAnsi" w:hAnsiTheme="majorHAnsi" w:cstheme="majorHAnsi"/>
              </w:rPr>
              <w:t>15</w:t>
            </w:r>
            <w:r w:rsidR="003A2B5A" w:rsidRPr="007A3AD4">
              <w:rPr>
                <w:rFonts w:asciiTheme="majorHAnsi" w:hAnsiTheme="majorHAnsi" w:cstheme="majorHAnsi"/>
              </w:rPr>
              <w:t xml:space="preserve"> per attributed EOCCO member</w:t>
            </w:r>
          </w:p>
          <w:p w14:paraId="0C358A1B" w14:textId="77777777" w:rsidR="003A2B5A" w:rsidRDefault="003A2B5A" w:rsidP="003A2B5A">
            <w:pPr>
              <w:rPr>
                <w:rFonts w:asciiTheme="majorHAnsi" w:hAnsiTheme="majorHAnsi" w:cstheme="majorHAnsi"/>
              </w:rPr>
            </w:pPr>
          </w:p>
          <w:p w14:paraId="7CFFE9D3" w14:textId="77777777" w:rsidR="0092134B" w:rsidRPr="007A3AD4" w:rsidDel="0092134B" w:rsidRDefault="003A2B5A" w:rsidP="003A2B5A">
            <w:pPr>
              <w:rPr>
                <w:rFonts w:asciiTheme="majorHAnsi" w:hAnsiTheme="majorHAnsi" w:cstheme="majorHAnsi"/>
              </w:rPr>
            </w:pPr>
            <w:r w:rsidRPr="007A3AD4">
              <w:rPr>
                <w:rFonts w:asciiTheme="majorHAnsi" w:hAnsiTheme="majorHAnsi" w:cstheme="majorHAnsi"/>
              </w:rPr>
              <w:t>Optional additional $1</w:t>
            </w:r>
            <w:r>
              <w:rPr>
                <w:rFonts w:asciiTheme="majorHAnsi" w:hAnsiTheme="majorHAnsi" w:cstheme="majorHAnsi"/>
              </w:rPr>
              <w:t>5,000</w:t>
            </w:r>
            <w:r w:rsidRPr="007A3AD4">
              <w:rPr>
                <w:rFonts w:asciiTheme="majorHAnsi" w:hAnsiTheme="majorHAnsi" w:cstheme="majorHAnsi"/>
              </w:rPr>
              <w:t xml:space="preserve"> stipend to address health disparities</w:t>
            </w:r>
          </w:p>
        </w:tc>
      </w:tr>
    </w:tbl>
    <w:p w14:paraId="01E17BBB" w14:textId="77777777" w:rsidR="008A438A" w:rsidRDefault="008A438A" w:rsidP="00AC4331">
      <w:pPr>
        <w:ind w:left="720"/>
        <w:rPr>
          <w:rFonts w:asciiTheme="majorHAnsi" w:hAnsiTheme="majorHAnsi" w:cstheme="majorHAnsi"/>
          <w:sz w:val="22"/>
          <w:szCs w:val="22"/>
        </w:rPr>
      </w:pPr>
    </w:p>
    <w:p w14:paraId="42546125" w14:textId="77777777" w:rsidR="00477619" w:rsidRPr="00EB3C1B" w:rsidRDefault="00C8003F" w:rsidP="00AC4331">
      <w:pPr>
        <w:ind w:left="720"/>
        <w:rPr>
          <w:rFonts w:asciiTheme="majorHAnsi" w:hAnsiTheme="majorHAnsi" w:cstheme="majorHAnsi"/>
          <w:b/>
        </w:rPr>
      </w:pPr>
      <w:r>
        <w:rPr>
          <w:rFonts w:asciiTheme="majorHAnsi" w:hAnsiTheme="majorHAnsi" w:cstheme="majorHAnsi"/>
          <w:sz w:val="22"/>
          <w:szCs w:val="22"/>
        </w:rPr>
        <w:t>Opt-in specific questions and a</w:t>
      </w:r>
      <w:r w:rsidR="00147FFC" w:rsidRPr="00EB3C1B">
        <w:rPr>
          <w:rFonts w:asciiTheme="majorHAnsi" w:hAnsiTheme="majorHAnsi" w:cstheme="majorHAnsi"/>
          <w:sz w:val="22"/>
          <w:szCs w:val="22"/>
        </w:rPr>
        <w:t>dditional detail</w:t>
      </w:r>
      <w:r w:rsidR="003D5A62" w:rsidRPr="00EB3C1B">
        <w:rPr>
          <w:rFonts w:asciiTheme="majorHAnsi" w:hAnsiTheme="majorHAnsi" w:cstheme="majorHAnsi"/>
          <w:sz w:val="22"/>
          <w:szCs w:val="22"/>
        </w:rPr>
        <w:t>s</w:t>
      </w:r>
      <w:r w:rsidR="00147FFC" w:rsidRPr="00EB3C1B">
        <w:rPr>
          <w:rFonts w:asciiTheme="majorHAnsi" w:hAnsiTheme="majorHAnsi" w:cstheme="majorHAnsi"/>
          <w:sz w:val="22"/>
          <w:szCs w:val="22"/>
        </w:rPr>
        <w:t xml:space="preserve"> on</w:t>
      </w:r>
      <w:r w:rsidR="0022549D" w:rsidRPr="00EB3C1B">
        <w:rPr>
          <w:rFonts w:asciiTheme="majorHAnsi" w:hAnsiTheme="majorHAnsi" w:cstheme="majorHAnsi"/>
          <w:sz w:val="22"/>
          <w:szCs w:val="22"/>
        </w:rPr>
        <w:t xml:space="preserve"> the Opt-In </w:t>
      </w:r>
      <w:r>
        <w:rPr>
          <w:rFonts w:asciiTheme="majorHAnsi" w:hAnsiTheme="majorHAnsi" w:cstheme="majorHAnsi"/>
          <w:sz w:val="22"/>
          <w:szCs w:val="22"/>
        </w:rPr>
        <w:t>p</w:t>
      </w:r>
      <w:r w:rsidR="0022549D" w:rsidRPr="00EB3C1B">
        <w:rPr>
          <w:rFonts w:asciiTheme="majorHAnsi" w:hAnsiTheme="majorHAnsi" w:cstheme="majorHAnsi"/>
          <w:sz w:val="22"/>
          <w:szCs w:val="22"/>
        </w:rPr>
        <w:t xml:space="preserve">rojects </w:t>
      </w:r>
      <w:r>
        <w:rPr>
          <w:rFonts w:asciiTheme="majorHAnsi" w:hAnsiTheme="majorHAnsi" w:cstheme="majorHAnsi"/>
          <w:sz w:val="22"/>
          <w:szCs w:val="22"/>
        </w:rPr>
        <w:t xml:space="preserve">including </w:t>
      </w:r>
      <w:r w:rsidR="00994FDD" w:rsidRPr="00EB3C1B">
        <w:rPr>
          <w:rFonts w:asciiTheme="majorHAnsi" w:hAnsiTheme="majorHAnsi" w:cstheme="majorHAnsi"/>
          <w:sz w:val="22"/>
          <w:szCs w:val="22"/>
        </w:rPr>
        <w:t>application requirements, funding information, and eligible organizations</w:t>
      </w:r>
      <w:r>
        <w:rPr>
          <w:rFonts w:asciiTheme="majorHAnsi" w:hAnsiTheme="majorHAnsi" w:cstheme="majorHAnsi"/>
          <w:sz w:val="22"/>
          <w:szCs w:val="22"/>
        </w:rPr>
        <w:t xml:space="preserve"> can be found in later pages. </w:t>
      </w:r>
      <w:r w:rsidR="00477619" w:rsidRPr="00EB3C1B">
        <w:rPr>
          <w:rFonts w:asciiTheme="majorHAnsi" w:hAnsiTheme="majorHAnsi" w:cstheme="majorHAnsi"/>
          <w:b/>
        </w:rPr>
        <w:t xml:space="preserve"> </w:t>
      </w:r>
    </w:p>
    <w:p w14:paraId="3A1F8DDC" w14:textId="77777777" w:rsidR="00477619" w:rsidRPr="00EB3C1B" w:rsidRDefault="00477619" w:rsidP="00396888"/>
    <w:p w14:paraId="6792121A" w14:textId="77777777" w:rsidR="00C20B91" w:rsidRPr="00396888" w:rsidRDefault="002F4B71" w:rsidP="00396888">
      <w:pPr>
        <w:rPr>
          <w:rFonts w:asciiTheme="majorHAnsi" w:hAnsiTheme="majorHAnsi" w:cstheme="majorHAnsi"/>
          <w:szCs w:val="26"/>
          <w:u w:val="single"/>
        </w:rPr>
      </w:pPr>
      <w:r w:rsidRPr="00396888">
        <w:rPr>
          <w:rFonts w:asciiTheme="majorHAnsi" w:hAnsiTheme="majorHAnsi" w:cstheme="majorHAnsi"/>
          <w:szCs w:val="26"/>
          <w:u w:val="single"/>
        </w:rPr>
        <w:t>Continuing Current Projects- G</w:t>
      </w:r>
      <w:r w:rsidR="00F74A6F" w:rsidRPr="00396888">
        <w:rPr>
          <w:rFonts w:asciiTheme="majorHAnsi" w:hAnsiTheme="majorHAnsi" w:cstheme="majorHAnsi"/>
          <w:szCs w:val="26"/>
          <w:u w:val="single"/>
        </w:rPr>
        <w:t>rants up to $20,000</w:t>
      </w:r>
    </w:p>
    <w:p w14:paraId="69CD5FD6" w14:textId="77777777" w:rsidR="00C20B91" w:rsidRPr="00EB3C1B" w:rsidRDefault="00C20B91" w:rsidP="00EB3DF7">
      <w:pPr>
        <w:spacing w:line="276" w:lineRule="auto"/>
        <w:rPr>
          <w:rFonts w:asciiTheme="majorHAnsi" w:hAnsiTheme="majorHAnsi" w:cstheme="majorHAnsi"/>
          <w:sz w:val="22"/>
          <w:szCs w:val="22"/>
        </w:rPr>
      </w:pPr>
    </w:p>
    <w:p w14:paraId="06E28045" w14:textId="1658AB6F" w:rsidR="00D75E64" w:rsidRPr="00EB3C1B" w:rsidRDefault="00DD4944" w:rsidP="00AE485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Funding</w:t>
      </w:r>
      <w:r w:rsidR="003C03C8" w:rsidRPr="00EB3C1B">
        <w:rPr>
          <w:rFonts w:asciiTheme="majorHAnsi" w:hAnsiTheme="majorHAnsi" w:cstheme="majorHAnsi"/>
          <w:sz w:val="22"/>
          <w:szCs w:val="22"/>
        </w:rPr>
        <w:t xml:space="preserve"> is available to organizations proposing to continue </w:t>
      </w:r>
      <w:r w:rsidR="00484B11" w:rsidRPr="00EB3C1B">
        <w:rPr>
          <w:rFonts w:asciiTheme="majorHAnsi" w:hAnsiTheme="majorHAnsi" w:cstheme="majorHAnsi"/>
          <w:sz w:val="22"/>
          <w:szCs w:val="22"/>
        </w:rPr>
        <w:t>successful</w:t>
      </w:r>
      <w:r w:rsidR="0019463D" w:rsidRPr="00EB3C1B">
        <w:rPr>
          <w:rFonts w:asciiTheme="majorHAnsi" w:hAnsiTheme="majorHAnsi" w:cstheme="majorHAnsi"/>
          <w:sz w:val="22"/>
          <w:szCs w:val="22"/>
        </w:rPr>
        <w:t>,</w:t>
      </w:r>
      <w:r w:rsidR="00484B11" w:rsidRPr="00EB3C1B">
        <w:rPr>
          <w:rFonts w:asciiTheme="majorHAnsi" w:hAnsiTheme="majorHAnsi" w:cstheme="majorHAnsi"/>
          <w:sz w:val="22"/>
          <w:szCs w:val="22"/>
        </w:rPr>
        <w:t xml:space="preserve"> </w:t>
      </w:r>
      <w:r w:rsidR="00CF6F71" w:rsidRPr="00EB3C1B">
        <w:rPr>
          <w:rFonts w:asciiTheme="majorHAnsi" w:hAnsiTheme="majorHAnsi" w:cstheme="majorHAnsi"/>
          <w:sz w:val="22"/>
          <w:szCs w:val="22"/>
        </w:rPr>
        <w:t>previously</w:t>
      </w:r>
      <w:r w:rsidR="006F682C">
        <w:rPr>
          <w:rFonts w:asciiTheme="majorHAnsi" w:hAnsiTheme="majorHAnsi" w:cstheme="majorHAnsi"/>
          <w:sz w:val="22"/>
          <w:szCs w:val="22"/>
        </w:rPr>
        <w:t xml:space="preserve"> funded </w:t>
      </w:r>
      <w:r w:rsidR="00812EC3">
        <w:rPr>
          <w:rFonts w:asciiTheme="majorHAnsi" w:hAnsiTheme="majorHAnsi" w:cstheme="majorHAnsi"/>
          <w:sz w:val="22"/>
          <w:szCs w:val="22"/>
        </w:rPr>
        <w:t>202</w:t>
      </w:r>
      <w:r w:rsidR="0019473D">
        <w:rPr>
          <w:rFonts w:asciiTheme="majorHAnsi" w:hAnsiTheme="majorHAnsi" w:cstheme="majorHAnsi"/>
          <w:sz w:val="22"/>
          <w:szCs w:val="22"/>
        </w:rPr>
        <w:t>2</w:t>
      </w:r>
      <w:r w:rsidR="00812EC3" w:rsidRPr="00EB3C1B">
        <w:rPr>
          <w:rFonts w:asciiTheme="majorHAnsi" w:hAnsiTheme="majorHAnsi" w:cstheme="majorHAnsi"/>
          <w:sz w:val="22"/>
          <w:szCs w:val="22"/>
        </w:rPr>
        <w:t xml:space="preserve"> </w:t>
      </w:r>
      <w:r w:rsidR="003C03C8" w:rsidRPr="00EB3C1B">
        <w:rPr>
          <w:rFonts w:asciiTheme="majorHAnsi" w:hAnsiTheme="majorHAnsi" w:cstheme="majorHAnsi"/>
          <w:sz w:val="22"/>
          <w:szCs w:val="22"/>
        </w:rPr>
        <w:t>EOCCO projects.</w:t>
      </w:r>
      <w:r w:rsidR="00484B11" w:rsidRPr="00EB3C1B">
        <w:rPr>
          <w:rFonts w:asciiTheme="majorHAnsi" w:hAnsiTheme="majorHAnsi" w:cstheme="majorHAnsi"/>
          <w:sz w:val="22"/>
          <w:szCs w:val="22"/>
        </w:rPr>
        <w:t xml:space="preserve"> To be funded under this </w:t>
      </w:r>
      <w:r w:rsidR="0019463D" w:rsidRPr="00EB3C1B">
        <w:rPr>
          <w:rFonts w:asciiTheme="majorHAnsi" w:hAnsiTheme="majorHAnsi" w:cstheme="majorHAnsi"/>
          <w:sz w:val="22"/>
          <w:szCs w:val="22"/>
        </w:rPr>
        <w:t>category</w:t>
      </w:r>
      <w:r w:rsidR="00484B11" w:rsidRPr="00EB3C1B">
        <w:rPr>
          <w:rFonts w:asciiTheme="majorHAnsi" w:hAnsiTheme="majorHAnsi" w:cstheme="majorHAnsi"/>
          <w:sz w:val="22"/>
          <w:szCs w:val="22"/>
        </w:rPr>
        <w:t xml:space="preserve"> applicants must provide sufficient evidence </w:t>
      </w:r>
      <w:r w:rsidR="00EB3DF7" w:rsidRPr="00EB3C1B">
        <w:rPr>
          <w:rFonts w:asciiTheme="majorHAnsi" w:hAnsiTheme="majorHAnsi" w:cstheme="majorHAnsi"/>
          <w:sz w:val="22"/>
          <w:szCs w:val="22"/>
        </w:rPr>
        <w:t>(quantitative and</w:t>
      </w:r>
      <w:r w:rsidR="00CC6EE2" w:rsidRPr="00EB3C1B">
        <w:rPr>
          <w:rFonts w:asciiTheme="majorHAnsi" w:hAnsiTheme="majorHAnsi" w:cstheme="majorHAnsi"/>
          <w:sz w:val="22"/>
          <w:szCs w:val="22"/>
        </w:rPr>
        <w:t xml:space="preserve"> qualitative) </w:t>
      </w:r>
      <w:r w:rsidR="00484B11" w:rsidRPr="00EB3C1B">
        <w:rPr>
          <w:rFonts w:asciiTheme="majorHAnsi" w:hAnsiTheme="majorHAnsi" w:cstheme="majorHAnsi"/>
          <w:sz w:val="22"/>
          <w:szCs w:val="22"/>
        </w:rPr>
        <w:t xml:space="preserve">that their current project is </w:t>
      </w:r>
      <w:r w:rsidR="003F1B52" w:rsidRPr="00EB3C1B">
        <w:rPr>
          <w:rFonts w:asciiTheme="majorHAnsi" w:hAnsiTheme="majorHAnsi" w:cstheme="majorHAnsi"/>
          <w:sz w:val="22"/>
          <w:szCs w:val="22"/>
        </w:rPr>
        <w:t xml:space="preserve">having </w:t>
      </w:r>
      <w:r w:rsidR="00EB3DF7" w:rsidRPr="00EB3C1B">
        <w:rPr>
          <w:rFonts w:asciiTheme="majorHAnsi" w:hAnsiTheme="majorHAnsi" w:cstheme="majorHAnsi"/>
          <w:sz w:val="22"/>
          <w:szCs w:val="22"/>
        </w:rPr>
        <w:t>the desired</w:t>
      </w:r>
      <w:r w:rsidR="003F1B52" w:rsidRPr="00EB3C1B">
        <w:rPr>
          <w:rFonts w:asciiTheme="majorHAnsi" w:hAnsiTheme="majorHAnsi" w:cstheme="majorHAnsi"/>
          <w:sz w:val="22"/>
          <w:szCs w:val="22"/>
        </w:rPr>
        <w:t xml:space="preserve"> impact on the</w:t>
      </w:r>
      <w:r w:rsidR="00EB3DF7" w:rsidRPr="00EB3C1B">
        <w:rPr>
          <w:rFonts w:asciiTheme="majorHAnsi" w:hAnsiTheme="majorHAnsi" w:cstheme="majorHAnsi"/>
          <w:sz w:val="22"/>
          <w:szCs w:val="22"/>
        </w:rPr>
        <w:t>ir</w:t>
      </w:r>
      <w:r w:rsidR="003F1B52" w:rsidRPr="00EB3C1B">
        <w:rPr>
          <w:rFonts w:asciiTheme="majorHAnsi" w:hAnsiTheme="majorHAnsi" w:cstheme="majorHAnsi"/>
          <w:sz w:val="22"/>
          <w:szCs w:val="22"/>
        </w:rPr>
        <w:t xml:space="preserve"> selected measure</w:t>
      </w:r>
      <w:r w:rsidR="00D84545" w:rsidRPr="00EB3C1B">
        <w:rPr>
          <w:rFonts w:asciiTheme="majorHAnsi" w:hAnsiTheme="majorHAnsi" w:cstheme="majorHAnsi"/>
          <w:sz w:val="22"/>
          <w:szCs w:val="22"/>
        </w:rPr>
        <w:t>(</w:t>
      </w:r>
      <w:r w:rsidR="003F1B52" w:rsidRPr="00EB3C1B">
        <w:rPr>
          <w:rFonts w:asciiTheme="majorHAnsi" w:hAnsiTheme="majorHAnsi" w:cstheme="majorHAnsi"/>
          <w:sz w:val="22"/>
          <w:szCs w:val="22"/>
        </w:rPr>
        <w:t>s</w:t>
      </w:r>
      <w:r w:rsidR="00D84545" w:rsidRPr="00EB3C1B">
        <w:rPr>
          <w:rFonts w:asciiTheme="majorHAnsi" w:hAnsiTheme="majorHAnsi" w:cstheme="majorHAnsi"/>
          <w:sz w:val="22"/>
          <w:szCs w:val="22"/>
        </w:rPr>
        <w:t>)</w:t>
      </w:r>
      <w:r w:rsidR="00414923" w:rsidRPr="00EB3C1B">
        <w:rPr>
          <w:rFonts w:asciiTheme="majorHAnsi" w:hAnsiTheme="majorHAnsi" w:cstheme="majorHAnsi"/>
          <w:sz w:val="22"/>
          <w:szCs w:val="22"/>
        </w:rPr>
        <w:t xml:space="preserve">. </w:t>
      </w:r>
      <w:r w:rsidR="00D84545" w:rsidRPr="00EB3C1B">
        <w:rPr>
          <w:rFonts w:asciiTheme="majorHAnsi" w:hAnsiTheme="majorHAnsi" w:cstheme="majorHAnsi"/>
          <w:sz w:val="22"/>
          <w:szCs w:val="22"/>
        </w:rPr>
        <w:t xml:space="preserve">Additionally, </w:t>
      </w:r>
      <w:r w:rsidR="002904EA" w:rsidRPr="00EB3C1B">
        <w:rPr>
          <w:rFonts w:asciiTheme="majorHAnsi" w:hAnsiTheme="majorHAnsi" w:cstheme="majorHAnsi"/>
          <w:sz w:val="22"/>
          <w:szCs w:val="22"/>
        </w:rPr>
        <w:t>project</w:t>
      </w:r>
      <w:r w:rsidR="00D84545" w:rsidRPr="00EB3C1B">
        <w:rPr>
          <w:rFonts w:asciiTheme="majorHAnsi" w:hAnsiTheme="majorHAnsi" w:cstheme="majorHAnsi"/>
          <w:sz w:val="22"/>
          <w:szCs w:val="22"/>
        </w:rPr>
        <w:t>s</w:t>
      </w:r>
      <w:r w:rsidR="002904EA" w:rsidRPr="00EB3C1B">
        <w:rPr>
          <w:rFonts w:asciiTheme="majorHAnsi" w:hAnsiTheme="majorHAnsi" w:cstheme="majorHAnsi"/>
          <w:sz w:val="22"/>
          <w:szCs w:val="22"/>
        </w:rPr>
        <w:t xml:space="preserve"> cannot overlap with Opt-In project areas, must be</w:t>
      </w:r>
      <w:r w:rsidR="00414923" w:rsidRPr="00EB3C1B">
        <w:rPr>
          <w:rFonts w:asciiTheme="majorHAnsi" w:hAnsiTheme="majorHAnsi" w:cstheme="majorHAnsi"/>
          <w:sz w:val="22"/>
          <w:szCs w:val="22"/>
        </w:rPr>
        <w:t xml:space="preserve"> </w:t>
      </w:r>
      <w:r w:rsidR="00414923" w:rsidRPr="007A5B33">
        <w:rPr>
          <w:rFonts w:asciiTheme="majorHAnsi" w:hAnsiTheme="majorHAnsi" w:cstheme="majorHAnsi"/>
          <w:sz w:val="22"/>
          <w:szCs w:val="22"/>
        </w:rPr>
        <w:t>programmatically and financially</w:t>
      </w:r>
      <w:r w:rsidR="008250E7" w:rsidRPr="007A5B33">
        <w:rPr>
          <w:rFonts w:asciiTheme="majorHAnsi" w:hAnsiTheme="majorHAnsi" w:cstheme="majorHAnsi"/>
          <w:sz w:val="22"/>
          <w:szCs w:val="22"/>
        </w:rPr>
        <w:t xml:space="preserve"> distinct from all other </w:t>
      </w:r>
      <w:r w:rsidR="00DB549D" w:rsidRPr="007A5B33">
        <w:rPr>
          <w:rFonts w:asciiTheme="majorHAnsi" w:hAnsiTheme="majorHAnsi" w:cstheme="majorHAnsi"/>
          <w:sz w:val="22"/>
          <w:szCs w:val="22"/>
        </w:rPr>
        <w:t>202</w:t>
      </w:r>
      <w:r w:rsidR="0019473D">
        <w:rPr>
          <w:rFonts w:asciiTheme="majorHAnsi" w:hAnsiTheme="majorHAnsi" w:cstheme="majorHAnsi"/>
          <w:sz w:val="22"/>
          <w:szCs w:val="22"/>
        </w:rPr>
        <w:t>3</w:t>
      </w:r>
      <w:r w:rsidR="00DB549D" w:rsidRPr="007A5B33">
        <w:rPr>
          <w:rFonts w:asciiTheme="majorHAnsi" w:hAnsiTheme="majorHAnsi" w:cstheme="majorHAnsi"/>
          <w:sz w:val="22"/>
          <w:szCs w:val="22"/>
        </w:rPr>
        <w:t xml:space="preserve"> </w:t>
      </w:r>
      <w:r w:rsidR="002904EA" w:rsidRPr="007A5B33">
        <w:rPr>
          <w:rFonts w:asciiTheme="majorHAnsi" w:hAnsiTheme="majorHAnsi" w:cstheme="majorHAnsi"/>
          <w:sz w:val="22"/>
          <w:szCs w:val="22"/>
        </w:rPr>
        <w:t xml:space="preserve">applications, and </w:t>
      </w:r>
      <w:r w:rsidR="00414923" w:rsidRPr="007A5B33">
        <w:rPr>
          <w:rFonts w:asciiTheme="majorHAnsi" w:hAnsiTheme="majorHAnsi" w:cstheme="majorHAnsi"/>
          <w:sz w:val="22"/>
          <w:szCs w:val="22"/>
        </w:rPr>
        <w:t xml:space="preserve">must </w:t>
      </w:r>
      <w:r w:rsidR="002904EA" w:rsidRPr="007A5B33">
        <w:rPr>
          <w:rFonts w:asciiTheme="majorHAnsi" w:hAnsiTheme="majorHAnsi" w:cstheme="majorHAnsi"/>
          <w:sz w:val="22"/>
          <w:szCs w:val="22"/>
        </w:rPr>
        <w:t xml:space="preserve">include a sustainability plan for after funding ends. </w:t>
      </w:r>
    </w:p>
    <w:p w14:paraId="3A5F7D48" w14:textId="4B00127D" w:rsidR="00F930B0" w:rsidRDefault="00F930B0" w:rsidP="00EB3DF7">
      <w:pPr>
        <w:spacing w:line="276" w:lineRule="auto"/>
        <w:rPr>
          <w:rFonts w:asciiTheme="majorHAnsi" w:eastAsia="Calibri" w:hAnsiTheme="majorHAnsi" w:cstheme="majorHAnsi"/>
        </w:rPr>
      </w:pPr>
    </w:p>
    <w:p w14:paraId="5CD2120F" w14:textId="020BC2B0" w:rsidR="00B72C41" w:rsidRDefault="00B72C41" w:rsidP="00EB3DF7">
      <w:pPr>
        <w:spacing w:line="276" w:lineRule="auto"/>
        <w:rPr>
          <w:rFonts w:asciiTheme="majorHAnsi" w:eastAsia="Calibri" w:hAnsiTheme="majorHAnsi" w:cstheme="majorHAnsi"/>
        </w:rPr>
      </w:pPr>
    </w:p>
    <w:p w14:paraId="1838895F" w14:textId="77777777" w:rsidR="00B72C41" w:rsidRPr="00EB3C1B" w:rsidRDefault="00B72C41" w:rsidP="00EB3DF7">
      <w:pPr>
        <w:spacing w:line="276" w:lineRule="auto"/>
        <w:rPr>
          <w:rFonts w:asciiTheme="majorHAnsi" w:eastAsia="Calibri" w:hAnsiTheme="majorHAnsi" w:cstheme="majorHAnsi"/>
        </w:rPr>
      </w:pPr>
    </w:p>
    <w:p w14:paraId="7C55FF0E" w14:textId="77777777" w:rsidR="00907AB6" w:rsidRPr="00AD7A56" w:rsidRDefault="00907AB6" w:rsidP="00446828">
      <w:pPr>
        <w:pStyle w:val="Heading2"/>
        <w:rPr>
          <w:rStyle w:val="Heading1Char"/>
          <w:b/>
          <w:bCs/>
          <w:color w:val="4F81BD" w:themeColor="accent1"/>
          <w:szCs w:val="26"/>
        </w:rPr>
      </w:pPr>
      <w:bookmarkStart w:id="6" w:name="_Toc75867559"/>
      <w:bookmarkStart w:id="7" w:name="_Toc108534877"/>
      <w:r w:rsidRPr="00AD7A56">
        <w:rPr>
          <w:rStyle w:val="Heading1Char"/>
          <w:b/>
          <w:bCs/>
          <w:color w:val="4F81BD" w:themeColor="accent1"/>
          <w:szCs w:val="26"/>
        </w:rPr>
        <w:lastRenderedPageBreak/>
        <w:t xml:space="preserve">Eligibility </w:t>
      </w:r>
      <w:r w:rsidR="006D2BBD" w:rsidRPr="00AD7A56">
        <w:rPr>
          <w:rStyle w:val="Heading1Char"/>
          <w:b/>
          <w:bCs/>
          <w:color w:val="4F81BD" w:themeColor="accent1"/>
          <w:szCs w:val="26"/>
        </w:rPr>
        <w:t xml:space="preserve">and Application </w:t>
      </w:r>
      <w:r w:rsidRPr="00AD7A56">
        <w:rPr>
          <w:rStyle w:val="Heading1Char"/>
          <w:b/>
          <w:bCs/>
          <w:color w:val="4F81BD" w:themeColor="accent1"/>
          <w:szCs w:val="26"/>
        </w:rPr>
        <w:t>Requirements</w:t>
      </w:r>
      <w:bookmarkEnd w:id="6"/>
      <w:bookmarkEnd w:id="7"/>
    </w:p>
    <w:p w14:paraId="0A26BC5E" w14:textId="77777777" w:rsidR="008A2345" w:rsidRPr="008A2345" w:rsidRDefault="008A2345" w:rsidP="008A2345"/>
    <w:p w14:paraId="0B15146E" w14:textId="0E42FE3A" w:rsidR="00907AB6" w:rsidRPr="00E60F2A" w:rsidRDefault="00907AB6" w:rsidP="00EA10B7">
      <w:pPr>
        <w:pStyle w:val="ListParagraph"/>
        <w:numPr>
          <w:ilvl w:val="0"/>
          <w:numId w:val="15"/>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Applicants: </w:t>
      </w:r>
      <w:r w:rsidR="007A5B33" w:rsidRPr="00101354">
        <w:rPr>
          <w:rFonts w:asciiTheme="majorHAnsi" w:hAnsiTheme="majorHAnsi" w:cstheme="majorHAnsi"/>
          <w:sz w:val="22"/>
          <w:szCs w:val="22"/>
        </w:rPr>
        <w:t>Depending on project type (</w:t>
      </w:r>
      <w:r w:rsidR="00101354" w:rsidRPr="00101354">
        <w:rPr>
          <w:rFonts w:asciiTheme="majorHAnsi" w:hAnsiTheme="majorHAnsi" w:cstheme="majorHAnsi"/>
          <w:sz w:val="22"/>
          <w:szCs w:val="22"/>
        </w:rPr>
        <w:t>Health</w:t>
      </w:r>
      <w:r w:rsidR="00101354">
        <w:rPr>
          <w:rFonts w:asciiTheme="majorHAnsi" w:hAnsiTheme="majorHAnsi" w:cstheme="majorHAnsi"/>
          <w:sz w:val="22"/>
          <w:szCs w:val="22"/>
        </w:rPr>
        <w:t xml:space="preserve"> IT, Language</w:t>
      </w:r>
      <w:r w:rsidR="00D47B40">
        <w:rPr>
          <w:rFonts w:asciiTheme="majorHAnsi" w:hAnsiTheme="majorHAnsi" w:cstheme="majorHAnsi"/>
          <w:sz w:val="22"/>
          <w:szCs w:val="22"/>
        </w:rPr>
        <w:t xml:space="preserve"> </w:t>
      </w:r>
      <w:r w:rsidR="00101354">
        <w:rPr>
          <w:rFonts w:asciiTheme="majorHAnsi" w:hAnsiTheme="majorHAnsi" w:cstheme="majorHAnsi"/>
          <w:sz w:val="22"/>
          <w:szCs w:val="22"/>
        </w:rPr>
        <w:t>Access</w:t>
      </w:r>
      <w:r w:rsidR="00D47B40">
        <w:rPr>
          <w:rFonts w:asciiTheme="majorHAnsi" w:hAnsiTheme="majorHAnsi" w:cstheme="majorHAnsi"/>
          <w:sz w:val="22"/>
          <w:szCs w:val="22"/>
        </w:rPr>
        <w:t xml:space="preserve"> Services</w:t>
      </w:r>
      <w:r w:rsidR="00425AF4">
        <w:rPr>
          <w:rFonts w:asciiTheme="majorHAnsi" w:hAnsiTheme="majorHAnsi" w:cstheme="majorHAnsi"/>
          <w:sz w:val="22"/>
          <w:szCs w:val="22"/>
        </w:rPr>
        <w:t>,</w:t>
      </w:r>
      <w:r w:rsidR="00181F2C" w:rsidRPr="00181F2C">
        <w:rPr>
          <w:rFonts w:asciiTheme="majorHAnsi" w:hAnsiTheme="majorHAnsi" w:cstheme="majorHAnsi"/>
          <w:sz w:val="22"/>
          <w:szCs w:val="22"/>
        </w:rPr>
        <w:t xml:space="preserve"> </w:t>
      </w:r>
      <w:r w:rsidR="00181F2C">
        <w:rPr>
          <w:rFonts w:asciiTheme="majorHAnsi" w:hAnsiTheme="majorHAnsi" w:cstheme="majorHAnsi"/>
          <w:sz w:val="22"/>
          <w:szCs w:val="22"/>
        </w:rPr>
        <w:t>Traditional Health Worker Services, Kindergarten Readiness, and HbA1c Direct Mail Program</w:t>
      </w:r>
      <w:r w:rsidR="00101354">
        <w:rPr>
          <w:rFonts w:asciiTheme="majorHAnsi" w:hAnsiTheme="majorHAnsi" w:cstheme="majorHAnsi"/>
          <w:sz w:val="22"/>
          <w:szCs w:val="22"/>
        </w:rPr>
        <w:t xml:space="preserve"> and Continuing Current Projects), e</w:t>
      </w:r>
      <w:r w:rsidRPr="00D36304">
        <w:rPr>
          <w:rFonts w:asciiTheme="majorHAnsi" w:hAnsiTheme="majorHAnsi" w:cstheme="majorHAnsi"/>
          <w:sz w:val="22"/>
          <w:szCs w:val="22"/>
        </w:rPr>
        <w:t xml:space="preserve">ligible applicants </w:t>
      </w:r>
      <w:r w:rsidR="00180B73">
        <w:rPr>
          <w:rFonts w:asciiTheme="majorHAnsi" w:hAnsiTheme="majorHAnsi" w:cstheme="majorHAnsi"/>
          <w:sz w:val="22"/>
          <w:szCs w:val="22"/>
        </w:rPr>
        <w:t xml:space="preserve">may </w:t>
      </w:r>
      <w:r w:rsidRPr="00D36304">
        <w:rPr>
          <w:rFonts w:asciiTheme="majorHAnsi" w:hAnsiTheme="majorHAnsi" w:cstheme="majorHAnsi"/>
          <w:sz w:val="22"/>
          <w:szCs w:val="22"/>
        </w:rPr>
        <w:t>include</w:t>
      </w:r>
      <w:r>
        <w:rPr>
          <w:rFonts w:asciiTheme="majorHAnsi" w:hAnsiTheme="majorHAnsi" w:cstheme="majorHAnsi"/>
          <w:sz w:val="22"/>
          <w:szCs w:val="22"/>
        </w:rPr>
        <w:t xml:space="preserve"> but</w:t>
      </w:r>
      <w:r w:rsidR="00887BA6">
        <w:rPr>
          <w:rFonts w:asciiTheme="majorHAnsi" w:hAnsiTheme="majorHAnsi" w:cstheme="majorHAnsi"/>
          <w:sz w:val="22"/>
          <w:szCs w:val="22"/>
        </w:rPr>
        <w:t xml:space="preserve"> are</w:t>
      </w:r>
      <w:r>
        <w:rPr>
          <w:rFonts w:asciiTheme="majorHAnsi" w:hAnsiTheme="majorHAnsi" w:cstheme="majorHAnsi"/>
          <w:sz w:val="22"/>
          <w:szCs w:val="22"/>
        </w:rPr>
        <w:t xml:space="preserve"> not limited to</w:t>
      </w:r>
      <w:r w:rsidR="00887BA6">
        <w:rPr>
          <w:rFonts w:asciiTheme="majorHAnsi" w:hAnsiTheme="majorHAnsi" w:cstheme="majorHAnsi"/>
          <w:sz w:val="22"/>
          <w:szCs w:val="22"/>
        </w:rPr>
        <w:t>:</w:t>
      </w:r>
      <w:r w:rsidRPr="00D36304">
        <w:rPr>
          <w:rFonts w:asciiTheme="majorHAnsi" w:hAnsiTheme="majorHAnsi" w:cstheme="majorHAnsi"/>
          <w:sz w:val="22"/>
          <w:szCs w:val="22"/>
        </w:rPr>
        <w:t xml:space="preserve"> </w:t>
      </w:r>
      <w:r>
        <w:rPr>
          <w:rFonts w:asciiTheme="majorHAnsi" w:hAnsiTheme="majorHAnsi" w:cstheme="majorHAnsi"/>
          <w:sz w:val="22"/>
          <w:szCs w:val="22"/>
        </w:rPr>
        <w:t>primary care practices, dental clinics, behavioral health providers, departments of health, nonprofit organizations, school-based health centers</w:t>
      </w:r>
      <w:r w:rsidR="00443C10">
        <w:rPr>
          <w:rFonts w:asciiTheme="majorHAnsi" w:hAnsiTheme="majorHAnsi" w:cstheme="majorHAnsi"/>
          <w:sz w:val="22"/>
          <w:szCs w:val="22"/>
        </w:rPr>
        <w:t xml:space="preserve">, </w:t>
      </w:r>
      <w:r w:rsidR="00550A9D">
        <w:rPr>
          <w:rFonts w:asciiTheme="majorHAnsi" w:hAnsiTheme="majorHAnsi" w:cstheme="majorHAnsi"/>
          <w:sz w:val="22"/>
          <w:szCs w:val="22"/>
        </w:rPr>
        <w:t>tribal nations</w:t>
      </w:r>
      <w:r w:rsidR="002B48A7">
        <w:rPr>
          <w:rFonts w:asciiTheme="majorHAnsi" w:hAnsiTheme="majorHAnsi" w:cstheme="majorHAnsi"/>
          <w:sz w:val="22"/>
          <w:szCs w:val="22"/>
        </w:rPr>
        <w:t>,</w:t>
      </w:r>
      <w:r w:rsidR="00550A9D">
        <w:rPr>
          <w:rFonts w:asciiTheme="majorHAnsi" w:hAnsiTheme="majorHAnsi" w:cstheme="majorHAnsi"/>
          <w:sz w:val="22"/>
          <w:szCs w:val="22"/>
        </w:rPr>
        <w:t xml:space="preserve"> and tribal programs</w:t>
      </w:r>
      <w:r>
        <w:rPr>
          <w:rFonts w:asciiTheme="majorHAnsi" w:hAnsiTheme="majorHAnsi" w:cstheme="majorHAnsi"/>
          <w:sz w:val="22"/>
          <w:szCs w:val="22"/>
        </w:rPr>
        <w:t xml:space="preserve">. </w:t>
      </w:r>
      <w:r w:rsidR="00180B73">
        <w:rPr>
          <w:rFonts w:asciiTheme="majorHAnsi" w:hAnsiTheme="majorHAnsi" w:cstheme="majorHAnsi"/>
          <w:sz w:val="22"/>
          <w:szCs w:val="22"/>
        </w:rPr>
        <w:t xml:space="preserve">Please refer to each opt-in description for more information. </w:t>
      </w:r>
      <w:r>
        <w:rPr>
          <w:rFonts w:asciiTheme="majorHAnsi" w:hAnsiTheme="majorHAnsi" w:cstheme="majorHAnsi"/>
          <w:sz w:val="22"/>
          <w:szCs w:val="22"/>
        </w:rPr>
        <w:t xml:space="preserve">If your organization type is not listed, please contact </w:t>
      </w:r>
      <w:hyperlink r:id="rId9" w:history="1">
        <w:r w:rsidRPr="00930852">
          <w:rPr>
            <w:rStyle w:val="Hyperlink"/>
            <w:rFonts w:asciiTheme="majorHAnsi" w:hAnsiTheme="majorHAnsi" w:cstheme="majorHAnsi"/>
            <w:sz w:val="22"/>
            <w:szCs w:val="22"/>
          </w:rPr>
          <w:t>CBIR@ohsu.edu</w:t>
        </w:r>
      </w:hyperlink>
      <w:r>
        <w:rPr>
          <w:rFonts w:asciiTheme="majorHAnsi" w:hAnsiTheme="majorHAnsi" w:cstheme="majorHAnsi"/>
          <w:sz w:val="22"/>
          <w:szCs w:val="22"/>
        </w:rPr>
        <w:t xml:space="preserve"> to inquire if your organization is eligible to apply.</w:t>
      </w:r>
      <w:r>
        <w:rPr>
          <w:rFonts w:asciiTheme="majorHAnsi" w:hAnsiTheme="majorHAnsi" w:cstheme="majorHAnsi"/>
          <w:sz w:val="22"/>
          <w:szCs w:val="22"/>
        </w:rPr>
        <w:br/>
      </w:r>
    </w:p>
    <w:p w14:paraId="42BD6EDE" w14:textId="5353704C" w:rsidR="00907AB6" w:rsidRPr="00BF66FC" w:rsidRDefault="00907AB6" w:rsidP="00EA10B7">
      <w:pPr>
        <w:pStyle w:val="ListParagraph"/>
        <w:numPr>
          <w:ilvl w:val="0"/>
          <w:numId w:val="15"/>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Population: </w:t>
      </w:r>
      <w:r w:rsidR="00FB7492">
        <w:rPr>
          <w:rFonts w:asciiTheme="majorHAnsi" w:hAnsiTheme="majorHAnsi" w:cstheme="majorHAnsi"/>
          <w:sz w:val="22"/>
          <w:szCs w:val="22"/>
        </w:rPr>
        <w:t>Preference</w:t>
      </w:r>
      <w:r w:rsidR="00E41C3A">
        <w:rPr>
          <w:rFonts w:asciiTheme="majorHAnsi" w:hAnsiTheme="majorHAnsi" w:cstheme="majorHAnsi"/>
          <w:sz w:val="22"/>
          <w:szCs w:val="22"/>
        </w:rPr>
        <w:t xml:space="preserve"> will be given to projects that primarily benefit EOCCO members</w:t>
      </w:r>
      <w:r w:rsidR="00FB7492">
        <w:rPr>
          <w:rFonts w:asciiTheme="majorHAnsi" w:hAnsiTheme="majorHAnsi" w:cstheme="majorHAnsi"/>
          <w:sz w:val="22"/>
          <w:szCs w:val="22"/>
        </w:rPr>
        <w:t xml:space="preserve">. </w:t>
      </w:r>
      <w:r w:rsidRPr="00BF66FC">
        <w:rPr>
          <w:rFonts w:asciiTheme="majorHAnsi" w:hAnsiTheme="majorHAnsi" w:cstheme="majorHAnsi"/>
          <w:sz w:val="22"/>
          <w:szCs w:val="22"/>
        </w:rPr>
        <w:t>If the proposal aims to target a specific age group, members in a certain geographic area, or other characteristics, those should be clearly defined.</w:t>
      </w:r>
      <w:r>
        <w:rPr>
          <w:rFonts w:asciiTheme="majorHAnsi" w:hAnsiTheme="majorHAnsi" w:cstheme="majorHAnsi"/>
          <w:sz w:val="22"/>
          <w:szCs w:val="22"/>
        </w:rPr>
        <w:t xml:space="preserve"> </w:t>
      </w:r>
    </w:p>
    <w:p w14:paraId="7853093F"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2496A47C" w14:textId="77777777" w:rsidR="00907AB6" w:rsidRPr="003A5FAD" w:rsidRDefault="00907AB6" w:rsidP="00EA10B7">
      <w:pPr>
        <w:pStyle w:val="ListParagraph"/>
        <w:numPr>
          <w:ilvl w:val="0"/>
          <w:numId w:val="15"/>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Outcomes Measurement: </w:t>
      </w:r>
      <w:r w:rsidRPr="00BF66FC">
        <w:rPr>
          <w:rFonts w:asciiTheme="majorHAnsi" w:hAnsiTheme="majorHAnsi" w:cstheme="majorHAnsi"/>
          <w:sz w:val="22"/>
          <w:szCs w:val="22"/>
        </w:rPr>
        <w:t>Proposals must define how progress to</w:t>
      </w:r>
      <w:r w:rsidR="00180B73">
        <w:rPr>
          <w:rFonts w:asciiTheme="majorHAnsi" w:hAnsiTheme="majorHAnsi" w:cstheme="majorHAnsi"/>
          <w:sz w:val="22"/>
          <w:szCs w:val="22"/>
        </w:rPr>
        <w:t>wards</w:t>
      </w:r>
      <w:r w:rsidRPr="00BF66FC">
        <w:rPr>
          <w:rFonts w:asciiTheme="majorHAnsi" w:hAnsiTheme="majorHAnsi" w:cstheme="majorHAnsi"/>
          <w:sz w:val="22"/>
          <w:szCs w:val="22"/>
        </w:rPr>
        <w:t xml:space="preserve"> the goals will be measured</w:t>
      </w:r>
      <w:r>
        <w:rPr>
          <w:rFonts w:asciiTheme="majorHAnsi" w:hAnsiTheme="majorHAnsi" w:cstheme="majorHAnsi"/>
          <w:sz w:val="22"/>
          <w:szCs w:val="22"/>
        </w:rPr>
        <w:t>.</w:t>
      </w:r>
      <w:r w:rsidR="00652C11">
        <w:rPr>
          <w:rFonts w:asciiTheme="majorHAnsi" w:hAnsiTheme="majorHAnsi" w:cstheme="majorHAnsi"/>
          <w:sz w:val="22"/>
          <w:szCs w:val="22"/>
        </w:rPr>
        <w:t xml:space="preserve"> </w:t>
      </w:r>
      <w:r w:rsidR="00886625">
        <w:rPr>
          <w:rFonts w:asciiTheme="majorHAnsi" w:hAnsiTheme="majorHAnsi" w:cstheme="majorHAnsi"/>
          <w:sz w:val="22"/>
          <w:szCs w:val="22"/>
        </w:rPr>
        <w:t xml:space="preserve">All proposals </w:t>
      </w:r>
      <w:r w:rsidR="00886625" w:rsidRPr="00A53783">
        <w:rPr>
          <w:rFonts w:asciiTheme="majorHAnsi" w:hAnsiTheme="majorHAnsi" w:cstheme="majorHAnsi"/>
          <w:b/>
          <w:sz w:val="22"/>
          <w:szCs w:val="22"/>
          <w:u w:val="single"/>
        </w:rPr>
        <w:t>must</w:t>
      </w:r>
      <w:r w:rsidR="00886625">
        <w:rPr>
          <w:rFonts w:asciiTheme="majorHAnsi" w:hAnsiTheme="majorHAnsi" w:cstheme="majorHAnsi"/>
          <w:sz w:val="22"/>
          <w:szCs w:val="22"/>
        </w:rPr>
        <w:t xml:space="preserve"> demonstrate the ability to quantify and/or track the number of EOCCO and non-EOCCO members impacted by the project. </w:t>
      </w:r>
      <w:r w:rsidR="00652C11">
        <w:rPr>
          <w:rFonts w:asciiTheme="majorHAnsi" w:hAnsiTheme="majorHAnsi" w:cstheme="majorHAnsi"/>
          <w:sz w:val="22"/>
          <w:szCs w:val="22"/>
        </w:rPr>
        <w:t xml:space="preserve">Please utilize the Outcomes Measurement Data Table template provided within this application. Please contact </w:t>
      </w:r>
      <w:hyperlink r:id="rId10" w:history="1">
        <w:r w:rsidR="00652C11" w:rsidRPr="00930852">
          <w:rPr>
            <w:rStyle w:val="Hyperlink"/>
            <w:rFonts w:asciiTheme="majorHAnsi" w:hAnsiTheme="majorHAnsi" w:cstheme="majorHAnsi"/>
            <w:sz w:val="22"/>
            <w:szCs w:val="22"/>
          </w:rPr>
          <w:t>CBIR@ohsu.edu</w:t>
        </w:r>
      </w:hyperlink>
      <w:r w:rsidR="00652C11">
        <w:rPr>
          <w:rFonts w:asciiTheme="majorHAnsi" w:hAnsiTheme="majorHAnsi" w:cstheme="majorHAnsi"/>
          <w:sz w:val="22"/>
          <w:szCs w:val="22"/>
        </w:rPr>
        <w:t xml:space="preserve"> if you would like assistance populating the Data Table.</w:t>
      </w:r>
    </w:p>
    <w:p w14:paraId="4230E06B"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681E4BA0" w14:textId="77777777" w:rsidR="00B73D0B" w:rsidRPr="00B73D0B" w:rsidRDefault="00B73D0B" w:rsidP="00EA10B7">
      <w:pPr>
        <w:pStyle w:val="ListParagraph"/>
        <w:numPr>
          <w:ilvl w:val="0"/>
          <w:numId w:val="15"/>
        </w:numPr>
        <w:spacing w:line="276" w:lineRule="auto"/>
        <w:rPr>
          <w:rFonts w:asciiTheme="majorHAnsi" w:hAnsiTheme="majorHAnsi" w:cstheme="majorHAnsi"/>
          <w:sz w:val="22"/>
          <w:szCs w:val="22"/>
        </w:rPr>
      </w:pPr>
      <w:r w:rsidRPr="00B73D0B">
        <w:rPr>
          <w:rFonts w:asciiTheme="majorHAnsi" w:hAnsiTheme="majorHAnsi" w:cstheme="majorHAnsi"/>
          <w:b/>
          <w:sz w:val="22"/>
          <w:szCs w:val="22"/>
        </w:rPr>
        <w:t>Proposals:</w:t>
      </w:r>
      <w:r w:rsidRPr="00B73D0B">
        <w:rPr>
          <w:rFonts w:asciiTheme="majorHAnsi" w:hAnsiTheme="majorHAnsi" w:cstheme="majorHAnsi"/>
          <w:sz w:val="22"/>
          <w:szCs w:val="22"/>
        </w:rPr>
        <w:t xml:space="preserve"> Proposals that substantially overlap in purpose and budget will not be considered for funding. A committee appointed by the EOCCO Board will make the final funding decisions, subject to Board approval.</w:t>
      </w:r>
    </w:p>
    <w:p w14:paraId="6D482266" w14:textId="77777777" w:rsidR="00B73D0B" w:rsidRPr="00B73D0B" w:rsidRDefault="00B73D0B" w:rsidP="00B73D0B">
      <w:pPr>
        <w:pStyle w:val="ListParagraph"/>
        <w:rPr>
          <w:rFonts w:asciiTheme="majorHAnsi" w:hAnsiTheme="majorHAnsi" w:cstheme="majorHAnsi"/>
          <w:b/>
          <w:sz w:val="22"/>
          <w:szCs w:val="22"/>
        </w:rPr>
      </w:pPr>
    </w:p>
    <w:p w14:paraId="035C84C4" w14:textId="77777777" w:rsidR="007C0A08" w:rsidRPr="007C0A08" w:rsidRDefault="00907AB6" w:rsidP="00EA10B7">
      <w:pPr>
        <w:pStyle w:val="ListParagraph"/>
        <w:numPr>
          <w:ilvl w:val="0"/>
          <w:numId w:val="15"/>
        </w:numPr>
        <w:rPr>
          <w:rFonts w:asciiTheme="majorHAnsi" w:hAnsiTheme="majorHAnsi" w:cstheme="majorHAnsi"/>
          <w:sz w:val="22"/>
          <w:szCs w:val="22"/>
        </w:rPr>
      </w:pPr>
      <w:r w:rsidRPr="007C0A08">
        <w:rPr>
          <w:rFonts w:asciiTheme="majorHAnsi" w:hAnsiTheme="majorHAnsi" w:cstheme="majorHAnsi"/>
          <w:b/>
          <w:sz w:val="22"/>
          <w:szCs w:val="22"/>
        </w:rPr>
        <w:t>Budget</w:t>
      </w:r>
      <w:r w:rsidRPr="007C0A08">
        <w:rPr>
          <w:rFonts w:asciiTheme="majorHAnsi" w:hAnsiTheme="majorHAnsi" w:cstheme="majorHAnsi"/>
          <w:sz w:val="22"/>
          <w:szCs w:val="22"/>
        </w:rPr>
        <w:t>:</w:t>
      </w:r>
      <w:r w:rsidR="007C0A08" w:rsidRPr="007C0A08">
        <w:rPr>
          <w:rFonts w:asciiTheme="majorHAnsi" w:hAnsiTheme="majorHAnsi" w:cstheme="majorHAnsi"/>
          <w:sz w:val="22"/>
          <w:szCs w:val="22"/>
        </w:rPr>
        <w:t xml:space="preserve"> Please utilize the Budget Data Table template provided within this application. </w:t>
      </w:r>
      <w:r w:rsidR="0055216F">
        <w:rPr>
          <w:rFonts w:asciiTheme="majorHAnsi" w:hAnsiTheme="majorHAnsi" w:cstheme="majorHAnsi"/>
          <w:sz w:val="22"/>
          <w:szCs w:val="22"/>
        </w:rPr>
        <w:t>Budgets must align with guidelines below.</w:t>
      </w:r>
    </w:p>
    <w:p w14:paraId="0F5E014A" w14:textId="77777777" w:rsidR="00907AB6" w:rsidRPr="00CC7507" w:rsidRDefault="00907AB6" w:rsidP="00EA10B7">
      <w:pPr>
        <w:pStyle w:val="ListParagraph"/>
        <w:numPr>
          <w:ilvl w:val="1"/>
          <w:numId w:val="15"/>
        </w:numPr>
        <w:spacing w:line="276" w:lineRule="auto"/>
        <w:rPr>
          <w:rFonts w:asciiTheme="majorHAnsi" w:hAnsiTheme="majorHAnsi" w:cstheme="majorHAnsi"/>
          <w:sz w:val="22"/>
          <w:szCs w:val="22"/>
        </w:rPr>
      </w:pPr>
      <w:r w:rsidRPr="00BF66FC">
        <w:rPr>
          <w:rFonts w:asciiTheme="majorHAnsi" w:hAnsiTheme="majorHAnsi" w:cstheme="majorHAnsi"/>
          <w:sz w:val="22"/>
          <w:szCs w:val="22"/>
        </w:rPr>
        <w:t xml:space="preserve">Proposed </w:t>
      </w:r>
      <w:r>
        <w:rPr>
          <w:rFonts w:asciiTheme="majorHAnsi" w:hAnsiTheme="majorHAnsi" w:cstheme="majorHAnsi"/>
          <w:sz w:val="22"/>
          <w:szCs w:val="22"/>
        </w:rPr>
        <w:t>projects</w:t>
      </w:r>
      <w:r w:rsidRPr="00BF66FC">
        <w:rPr>
          <w:rFonts w:asciiTheme="majorHAnsi" w:hAnsiTheme="majorHAnsi" w:cstheme="majorHAnsi"/>
          <w:sz w:val="22"/>
          <w:szCs w:val="22"/>
        </w:rPr>
        <w:t xml:space="preserve"> </w:t>
      </w:r>
      <w:r w:rsidR="00D41B9A">
        <w:rPr>
          <w:rFonts w:asciiTheme="majorHAnsi" w:hAnsiTheme="majorHAnsi" w:cstheme="majorHAnsi"/>
          <w:sz w:val="22"/>
          <w:szCs w:val="22"/>
        </w:rPr>
        <w:t xml:space="preserve">do </w:t>
      </w:r>
      <w:r w:rsidRPr="00BF66FC">
        <w:rPr>
          <w:rFonts w:asciiTheme="majorHAnsi" w:hAnsiTheme="majorHAnsi" w:cstheme="majorHAnsi"/>
          <w:sz w:val="22"/>
          <w:szCs w:val="22"/>
        </w:rPr>
        <w:t>not currently</w:t>
      </w:r>
      <w:r w:rsidR="0055216F">
        <w:rPr>
          <w:rFonts w:asciiTheme="majorHAnsi" w:hAnsiTheme="majorHAnsi" w:cstheme="majorHAnsi"/>
          <w:sz w:val="22"/>
          <w:szCs w:val="22"/>
        </w:rPr>
        <w:t xml:space="preserve"> have</w:t>
      </w:r>
      <w:r w:rsidRPr="00BF66FC">
        <w:rPr>
          <w:rFonts w:asciiTheme="majorHAnsi" w:hAnsiTheme="majorHAnsi" w:cstheme="majorHAnsi"/>
          <w:sz w:val="22"/>
          <w:szCs w:val="22"/>
        </w:rPr>
        <w:t xml:space="preserve"> or expect to receive full funding from another source.</w:t>
      </w:r>
    </w:p>
    <w:p w14:paraId="24641C32" w14:textId="77777777" w:rsidR="00907AB6" w:rsidRPr="006D2BBD" w:rsidRDefault="00907AB6" w:rsidP="00EA10B7">
      <w:pPr>
        <w:pStyle w:val="ListParagraph"/>
        <w:numPr>
          <w:ilvl w:val="1"/>
          <w:numId w:val="15"/>
        </w:numPr>
        <w:spacing w:line="276" w:lineRule="auto"/>
        <w:rPr>
          <w:rFonts w:asciiTheme="majorHAnsi" w:hAnsiTheme="majorHAnsi" w:cstheme="majorHAnsi"/>
          <w:sz w:val="22"/>
          <w:szCs w:val="22"/>
        </w:rPr>
      </w:pPr>
      <w:r w:rsidRPr="006D2BBD">
        <w:rPr>
          <w:rFonts w:asciiTheme="majorHAnsi" w:hAnsiTheme="majorHAnsi" w:cstheme="majorHAnsi"/>
          <w:sz w:val="22"/>
          <w:szCs w:val="22"/>
        </w:rPr>
        <w:t>Budget must directly relate to the proposed activities.</w:t>
      </w:r>
    </w:p>
    <w:p w14:paraId="2F9A795D" w14:textId="77777777" w:rsidR="004113A4" w:rsidRPr="007A3AD4" w:rsidRDefault="004113A4" w:rsidP="00EA10B7">
      <w:pPr>
        <w:pStyle w:val="ListParagraph"/>
        <w:numPr>
          <w:ilvl w:val="1"/>
          <w:numId w:val="15"/>
        </w:numPr>
        <w:rPr>
          <w:rFonts w:asciiTheme="majorHAnsi" w:hAnsiTheme="majorHAnsi" w:cstheme="majorHAnsi"/>
          <w:sz w:val="22"/>
          <w:szCs w:val="22"/>
        </w:rPr>
      </w:pPr>
      <w:r w:rsidRPr="007A3AD4">
        <w:rPr>
          <w:rFonts w:asciiTheme="majorHAnsi" w:hAnsiTheme="majorHAnsi" w:cstheme="majorHAnsi"/>
          <w:sz w:val="22"/>
          <w:szCs w:val="22"/>
        </w:rPr>
        <w:t>Proposals may include requests for indirect administrative cost reimbursement up to 10% of costs</w:t>
      </w:r>
      <w:r w:rsidR="007C0A08" w:rsidRPr="007A3AD4">
        <w:rPr>
          <w:rFonts w:asciiTheme="majorHAnsi" w:hAnsiTheme="majorHAnsi" w:cstheme="majorHAnsi"/>
          <w:sz w:val="22"/>
          <w:szCs w:val="22"/>
        </w:rPr>
        <w:t xml:space="preserve">. </w:t>
      </w:r>
      <w:r w:rsidRPr="007A3AD4">
        <w:rPr>
          <w:rFonts w:asciiTheme="majorHAnsi" w:hAnsiTheme="majorHAnsi" w:cstheme="majorHAnsi"/>
          <w:sz w:val="22"/>
          <w:szCs w:val="22"/>
        </w:rPr>
        <w:t xml:space="preserve"> </w:t>
      </w:r>
      <w:r w:rsidR="007C0A08" w:rsidRPr="007A3AD4">
        <w:rPr>
          <w:rFonts w:asciiTheme="majorHAnsi" w:hAnsiTheme="majorHAnsi" w:cstheme="majorHAnsi"/>
          <w:sz w:val="22"/>
          <w:szCs w:val="22"/>
        </w:rPr>
        <w:t>H</w:t>
      </w:r>
      <w:r w:rsidRPr="007A3AD4">
        <w:rPr>
          <w:rFonts w:asciiTheme="majorHAnsi" w:hAnsiTheme="majorHAnsi" w:cstheme="majorHAnsi"/>
          <w:sz w:val="22"/>
          <w:szCs w:val="22"/>
        </w:rPr>
        <w:t>owever</w:t>
      </w:r>
      <w:r w:rsidR="007C0A08" w:rsidRPr="007A3AD4">
        <w:rPr>
          <w:rFonts w:asciiTheme="majorHAnsi" w:hAnsiTheme="majorHAnsi" w:cstheme="majorHAnsi"/>
          <w:sz w:val="22"/>
          <w:szCs w:val="22"/>
        </w:rPr>
        <w:t>,</w:t>
      </w:r>
      <w:r w:rsidRPr="007A3AD4">
        <w:rPr>
          <w:rFonts w:asciiTheme="majorHAnsi" w:hAnsiTheme="majorHAnsi" w:cstheme="majorHAnsi"/>
          <w:sz w:val="22"/>
          <w:szCs w:val="22"/>
        </w:rPr>
        <w:t xml:space="preserve"> indirect administrative costs cannot be requested for equipment or supply costs.</w:t>
      </w:r>
    </w:p>
    <w:p w14:paraId="542EBE66" w14:textId="77777777" w:rsidR="00774B4E" w:rsidRDefault="004113A4" w:rsidP="00EA10B7">
      <w:pPr>
        <w:pStyle w:val="ListParagraph"/>
        <w:numPr>
          <w:ilvl w:val="1"/>
          <w:numId w:val="15"/>
        </w:numPr>
        <w:rPr>
          <w:rFonts w:asciiTheme="majorHAnsi" w:hAnsiTheme="majorHAnsi" w:cstheme="majorHAnsi"/>
          <w:sz w:val="22"/>
          <w:szCs w:val="22"/>
        </w:rPr>
      </w:pPr>
      <w:r w:rsidRPr="007A3AD4">
        <w:rPr>
          <w:rFonts w:asciiTheme="majorHAnsi" w:hAnsiTheme="majorHAnsi" w:cstheme="majorHAnsi"/>
          <w:sz w:val="22"/>
          <w:szCs w:val="22"/>
        </w:rPr>
        <w:t>Support from the CBIR program can be used to establish new roles within a community that are substantially devoted to improving the health and health care of EOCCO members. These positions should not be primarily administrative.</w:t>
      </w:r>
    </w:p>
    <w:p w14:paraId="204B3230" w14:textId="77777777" w:rsidR="004113A4" w:rsidRDefault="004113A4" w:rsidP="00EA10B7">
      <w:pPr>
        <w:pStyle w:val="ListParagraph"/>
        <w:numPr>
          <w:ilvl w:val="1"/>
          <w:numId w:val="15"/>
        </w:numPr>
        <w:rPr>
          <w:rFonts w:asciiTheme="majorHAnsi" w:hAnsiTheme="majorHAnsi" w:cstheme="majorHAnsi"/>
          <w:sz w:val="22"/>
          <w:szCs w:val="22"/>
        </w:rPr>
      </w:pPr>
      <w:bookmarkStart w:id="8" w:name="_Hlk82528563"/>
      <w:r w:rsidRPr="007A3AD4">
        <w:rPr>
          <w:rFonts w:asciiTheme="majorHAnsi" w:hAnsiTheme="majorHAnsi" w:cstheme="majorHAnsi"/>
          <w:sz w:val="22"/>
          <w:szCs w:val="22"/>
        </w:rPr>
        <w:t>If grantees seek to reapply for funds across multiple years</w:t>
      </w:r>
      <w:r w:rsidR="00774B4E">
        <w:rPr>
          <w:rFonts w:asciiTheme="majorHAnsi" w:hAnsiTheme="majorHAnsi" w:cstheme="majorHAnsi"/>
          <w:sz w:val="22"/>
          <w:szCs w:val="22"/>
        </w:rPr>
        <w:t xml:space="preserve"> through the Continuing Current Projects application</w:t>
      </w:r>
      <w:r w:rsidRPr="007A3AD4">
        <w:rPr>
          <w:rFonts w:asciiTheme="majorHAnsi" w:hAnsiTheme="majorHAnsi" w:cstheme="majorHAnsi"/>
          <w:sz w:val="22"/>
          <w:szCs w:val="22"/>
        </w:rPr>
        <w:t>, grantees will be required to request decreasing amounts of funds over time</w:t>
      </w:r>
      <w:r w:rsidR="00774B4E">
        <w:rPr>
          <w:rFonts w:asciiTheme="majorHAnsi" w:hAnsiTheme="majorHAnsi" w:cstheme="majorHAnsi"/>
          <w:sz w:val="22"/>
          <w:szCs w:val="22"/>
        </w:rPr>
        <w:t xml:space="preserve"> and </w:t>
      </w:r>
      <w:r w:rsidRPr="007A3AD4">
        <w:rPr>
          <w:rFonts w:asciiTheme="majorHAnsi" w:hAnsiTheme="majorHAnsi" w:cstheme="majorHAnsi"/>
          <w:sz w:val="22"/>
          <w:szCs w:val="22"/>
        </w:rPr>
        <w:t xml:space="preserve">will not be </w:t>
      </w:r>
      <w:r w:rsidR="00E60F55">
        <w:rPr>
          <w:rFonts w:asciiTheme="majorHAnsi" w:hAnsiTheme="majorHAnsi" w:cstheme="majorHAnsi"/>
          <w:sz w:val="22"/>
          <w:szCs w:val="22"/>
        </w:rPr>
        <w:t>awarde</w:t>
      </w:r>
      <w:r w:rsidRPr="007A3AD4">
        <w:rPr>
          <w:rFonts w:asciiTheme="majorHAnsi" w:hAnsiTheme="majorHAnsi" w:cstheme="majorHAnsi"/>
          <w:sz w:val="22"/>
          <w:szCs w:val="22"/>
        </w:rPr>
        <w:t>d beyond three grant cycles</w:t>
      </w:r>
      <w:r w:rsidR="00774B4E">
        <w:rPr>
          <w:rFonts w:asciiTheme="majorHAnsi" w:hAnsiTheme="majorHAnsi" w:cstheme="majorHAnsi"/>
          <w:sz w:val="22"/>
          <w:szCs w:val="22"/>
        </w:rPr>
        <w:t xml:space="preserve">. </w:t>
      </w:r>
    </w:p>
    <w:p w14:paraId="7FD11AD3" w14:textId="77777777" w:rsidR="00E41C3A" w:rsidRDefault="006E6D75" w:rsidP="00EA10B7">
      <w:pPr>
        <w:pStyle w:val="ListParagraph"/>
        <w:numPr>
          <w:ilvl w:val="1"/>
          <w:numId w:val="15"/>
        </w:numPr>
        <w:rPr>
          <w:rFonts w:asciiTheme="majorHAnsi" w:hAnsiTheme="majorHAnsi" w:cstheme="majorHAnsi"/>
          <w:sz w:val="22"/>
          <w:szCs w:val="22"/>
        </w:rPr>
      </w:pPr>
      <w:bookmarkStart w:id="9" w:name="_Hlk108523288"/>
      <w:bookmarkEnd w:id="8"/>
      <w:r w:rsidRPr="006E6D75">
        <w:rPr>
          <w:rFonts w:asciiTheme="majorHAnsi" w:hAnsiTheme="majorHAnsi" w:cstheme="majorHAnsi"/>
          <w:sz w:val="22"/>
          <w:szCs w:val="22"/>
        </w:rPr>
        <w:t xml:space="preserve">Proposals cannot include requests for capital construction, building renovations, </w:t>
      </w:r>
      <w:r w:rsidR="00E41C3A">
        <w:rPr>
          <w:rFonts w:asciiTheme="majorHAnsi" w:hAnsiTheme="majorHAnsi" w:cstheme="majorHAnsi"/>
          <w:sz w:val="22"/>
          <w:szCs w:val="22"/>
        </w:rPr>
        <w:t xml:space="preserve">or </w:t>
      </w:r>
      <w:r w:rsidRPr="006E6D75">
        <w:rPr>
          <w:rFonts w:asciiTheme="majorHAnsi" w:hAnsiTheme="majorHAnsi" w:cstheme="majorHAnsi"/>
          <w:sz w:val="22"/>
          <w:szCs w:val="22"/>
        </w:rPr>
        <w:t>major non-medical equipment</w:t>
      </w:r>
      <w:r w:rsidR="00E41C3A">
        <w:rPr>
          <w:rFonts w:asciiTheme="majorHAnsi" w:hAnsiTheme="majorHAnsi" w:cstheme="majorHAnsi"/>
          <w:sz w:val="22"/>
          <w:szCs w:val="22"/>
        </w:rPr>
        <w:t>.</w:t>
      </w:r>
    </w:p>
    <w:p w14:paraId="13FF041F" w14:textId="77777777" w:rsidR="006E6D75" w:rsidRDefault="00E41C3A" w:rsidP="00EA10B7">
      <w:pPr>
        <w:pStyle w:val="ListParagraph"/>
        <w:numPr>
          <w:ilvl w:val="1"/>
          <w:numId w:val="15"/>
        </w:numPr>
        <w:rPr>
          <w:rFonts w:asciiTheme="majorHAnsi" w:hAnsiTheme="majorHAnsi" w:cstheme="majorHAnsi"/>
          <w:sz w:val="22"/>
          <w:szCs w:val="22"/>
        </w:rPr>
      </w:pPr>
      <w:r>
        <w:rPr>
          <w:rFonts w:asciiTheme="majorHAnsi" w:hAnsiTheme="majorHAnsi" w:cstheme="majorHAnsi"/>
          <w:sz w:val="22"/>
          <w:szCs w:val="22"/>
        </w:rPr>
        <w:t>Proposals cannot include requests</w:t>
      </w:r>
      <w:r w:rsidR="006E6D75" w:rsidRPr="006E6D75">
        <w:rPr>
          <w:rFonts w:asciiTheme="majorHAnsi" w:hAnsiTheme="majorHAnsi" w:cstheme="majorHAnsi"/>
          <w:sz w:val="22"/>
          <w:szCs w:val="22"/>
        </w:rPr>
        <w:t xml:space="preserve"> </w:t>
      </w:r>
      <w:r>
        <w:rPr>
          <w:rFonts w:asciiTheme="majorHAnsi" w:hAnsiTheme="majorHAnsi" w:cstheme="majorHAnsi"/>
          <w:sz w:val="22"/>
          <w:szCs w:val="22"/>
        </w:rPr>
        <w:t>f</w:t>
      </w:r>
      <w:r w:rsidR="006E6D75" w:rsidRPr="006E6D75">
        <w:rPr>
          <w:rFonts w:asciiTheme="majorHAnsi" w:hAnsiTheme="majorHAnsi" w:cstheme="majorHAnsi"/>
          <w:sz w:val="22"/>
          <w:szCs w:val="22"/>
        </w:rPr>
        <w:t>or costs related to billable health services, enhancing reimbursements or supporting state-covered billable services.</w:t>
      </w:r>
    </w:p>
    <w:bookmarkEnd w:id="9"/>
    <w:p w14:paraId="394DC94B" w14:textId="4307F2B2" w:rsidR="004113A4" w:rsidRDefault="004113A4" w:rsidP="00EA10B7">
      <w:pPr>
        <w:pStyle w:val="ListParagraph"/>
        <w:numPr>
          <w:ilvl w:val="1"/>
          <w:numId w:val="15"/>
        </w:numPr>
        <w:rPr>
          <w:rFonts w:asciiTheme="majorHAnsi" w:hAnsiTheme="majorHAnsi" w:cstheme="majorHAnsi"/>
          <w:sz w:val="22"/>
          <w:szCs w:val="22"/>
        </w:rPr>
      </w:pPr>
      <w:r w:rsidRPr="006D2BBD">
        <w:rPr>
          <w:rFonts w:asciiTheme="majorHAnsi" w:hAnsiTheme="majorHAnsi" w:cstheme="majorHAnsi"/>
          <w:sz w:val="22"/>
          <w:szCs w:val="22"/>
        </w:rPr>
        <w:t>Generally, funds will not be provided fo</w:t>
      </w:r>
      <w:r w:rsidR="007A3AD4">
        <w:rPr>
          <w:rFonts w:asciiTheme="majorHAnsi" w:hAnsiTheme="majorHAnsi" w:cstheme="majorHAnsi"/>
          <w:sz w:val="22"/>
          <w:szCs w:val="22"/>
        </w:rPr>
        <w:t>r individual provider training.</w:t>
      </w:r>
      <w:r w:rsidRPr="006D2BBD">
        <w:rPr>
          <w:rFonts w:asciiTheme="majorHAnsi" w:hAnsiTheme="majorHAnsi" w:cstheme="majorHAnsi"/>
          <w:sz w:val="22"/>
          <w:szCs w:val="22"/>
        </w:rPr>
        <w:t xml:space="preserve"> Proposals requesting training intended to assist communities achieve CHIP plan priorities, health equity</w:t>
      </w:r>
      <w:r w:rsidR="006452D4">
        <w:rPr>
          <w:rFonts w:asciiTheme="majorHAnsi" w:hAnsiTheme="majorHAnsi" w:cstheme="majorHAnsi"/>
          <w:sz w:val="22"/>
          <w:szCs w:val="22"/>
        </w:rPr>
        <w:t>, healthcare interpreter</w:t>
      </w:r>
      <w:r w:rsidR="00D022E7">
        <w:rPr>
          <w:rFonts w:asciiTheme="majorHAnsi" w:hAnsiTheme="majorHAnsi" w:cstheme="majorHAnsi"/>
          <w:sz w:val="22"/>
          <w:szCs w:val="22"/>
        </w:rPr>
        <w:t xml:space="preserve"> or traditional health worker training,</w:t>
      </w:r>
      <w:r w:rsidRPr="006D2BBD">
        <w:rPr>
          <w:rFonts w:asciiTheme="majorHAnsi" w:hAnsiTheme="majorHAnsi" w:cstheme="majorHAnsi"/>
          <w:sz w:val="22"/>
          <w:szCs w:val="22"/>
        </w:rPr>
        <w:t xml:space="preserve"> and incentive measure targets will be considered. Please contact </w:t>
      </w:r>
      <w:hyperlink r:id="rId11" w:history="1">
        <w:r w:rsidRPr="006D2BBD">
          <w:rPr>
            <w:rStyle w:val="Hyperlink"/>
            <w:rFonts w:asciiTheme="majorHAnsi" w:hAnsiTheme="majorHAnsi" w:cstheme="majorHAnsi"/>
            <w:sz w:val="22"/>
            <w:szCs w:val="22"/>
          </w:rPr>
          <w:t>CBIR@ohsu.edu</w:t>
        </w:r>
      </w:hyperlink>
      <w:r w:rsidRPr="006D2BBD">
        <w:rPr>
          <w:rFonts w:asciiTheme="majorHAnsi" w:hAnsiTheme="majorHAnsi" w:cstheme="majorHAnsi"/>
          <w:sz w:val="22"/>
          <w:szCs w:val="22"/>
        </w:rPr>
        <w:t xml:space="preserve"> if you would like to discuss specific training opportunities you are considering in your proposal.</w:t>
      </w:r>
    </w:p>
    <w:p w14:paraId="22F65D66" w14:textId="6069D783" w:rsidR="00425AF4" w:rsidRPr="006D2BBD" w:rsidRDefault="00425AF4" w:rsidP="00EA10B7">
      <w:pPr>
        <w:pStyle w:val="ListParagraph"/>
        <w:numPr>
          <w:ilvl w:val="1"/>
          <w:numId w:val="15"/>
        </w:numPr>
        <w:rPr>
          <w:rFonts w:asciiTheme="majorHAnsi" w:hAnsiTheme="majorHAnsi" w:cstheme="majorHAnsi"/>
          <w:sz w:val="22"/>
          <w:szCs w:val="22"/>
        </w:rPr>
      </w:pPr>
      <w:r w:rsidRPr="00812EC3">
        <w:rPr>
          <w:rFonts w:asciiTheme="majorHAnsi" w:hAnsiTheme="majorHAnsi" w:cstheme="majorHAnsi"/>
          <w:sz w:val="22"/>
          <w:szCs w:val="22"/>
        </w:rPr>
        <w:t>Awarded funding may not be used to pay for covered services or services</w:t>
      </w:r>
      <w:r>
        <w:rPr>
          <w:rFonts w:asciiTheme="majorHAnsi" w:hAnsiTheme="majorHAnsi" w:cstheme="majorHAnsi"/>
          <w:sz w:val="22"/>
          <w:szCs w:val="22"/>
        </w:rPr>
        <w:t xml:space="preserve"> your organization is already required to provide to members as part of your Medicaid contracts.</w:t>
      </w:r>
    </w:p>
    <w:p w14:paraId="78300647" w14:textId="77777777" w:rsidR="00907AB6" w:rsidRPr="00BF66FC" w:rsidRDefault="00907AB6" w:rsidP="00907AB6">
      <w:pPr>
        <w:pStyle w:val="ListParagraph"/>
        <w:spacing w:line="276" w:lineRule="auto"/>
        <w:ind w:left="1800"/>
        <w:rPr>
          <w:rFonts w:asciiTheme="majorHAnsi" w:hAnsiTheme="majorHAnsi" w:cstheme="majorHAnsi"/>
          <w:sz w:val="22"/>
          <w:szCs w:val="22"/>
        </w:rPr>
      </w:pPr>
    </w:p>
    <w:p w14:paraId="656DCF4C" w14:textId="77777777" w:rsidR="00907AB6" w:rsidRPr="00BF66FC" w:rsidRDefault="00907AB6" w:rsidP="00EA10B7">
      <w:pPr>
        <w:pStyle w:val="ListParagraph"/>
        <w:numPr>
          <w:ilvl w:val="0"/>
          <w:numId w:val="15"/>
        </w:numPr>
        <w:spacing w:line="276" w:lineRule="auto"/>
        <w:rPr>
          <w:rFonts w:asciiTheme="majorHAnsi" w:hAnsiTheme="majorHAnsi" w:cstheme="majorHAnsi"/>
          <w:sz w:val="22"/>
          <w:szCs w:val="22"/>
        </w:rPr>
      </w:pPr>
      <w:r w:rsidRPr="00BF66FC">
        <w:rPr>
          <w:rFonts w:asciiTheme="majorHAnsi" w:hAnsiTheme="majorHAnsi" w:cstheme="majorHAnsi"/>
          <w:b/>
          <w:sz w:val="22"/>
          <w:szCs w:val="22"/>
        </w:rPr>
        <w:t xml:space="preserve">Community Involvement: </w:t>
      </w:r>
      <w:r w:rsidRPr="00BF66FC">
        <w:rPr>
          <w:rFonts w:asciiTheme="majorHAnsi" w:hAnsiTheme="majorHAnsi" w:cstheme="majorHAnsi"/>
          <w:sz w:val="22"/>
          <w:szCs w:val="22"/>
        </w:rPr>
        <w:t>P</w:t>
      </w:r>
      <w:r w:rsidR="00D022E7">
        <w:rPr>
          <w:rFonts w:asciiTheme="majorHAnsi" w:hAnsiTheme="majorHAnsi" w:cstheme="majorHAnsi"/>
          <w:sz w:val="22"/>
          <w:szCs w:val="22"/>
        </w:rPr>
        <w:t>riority will be given to p</w:t>
      </w:r>
      <w:r w:rsidRPr="00BF66FC">
        <w:rPr>
          <w:rFonts w:asciiTheme="majorHAnsi" w:hAnsiTheme="majorHAnsi" w:cstheme="majorHAnsi"/>
          <w:sz w:val="22"/>
          <w:szCs w:val="22"/>
        </w:rPr>
        <w:t>roject</w:t>
      </w:r>
      <w:r w:rsidR="004113A4">
        <w:rPr>
          <w:rFonts w:asciiTheme="majorHAnsi" w:hAnsiTheme="majorHAnsi" w:cstheme="majorHAnsi"/>
          <w:sz w:val="22"/>
          <w:szCs w:val="22"/>
        </w:rPr>
        <w:t xml:space="preserve">s that demonstrate </w:t>
      </w:r>
      <w:r w:rsidRPr="00BF66FC">
        <w:rPr>
          <w:rFonts w:asciiTheme="majorHAnsi" w:hAnsiTheme="majorHAnsi" w:cstheme="majorHAnsi"/>
          <w:sz w:val="22"/>
          <w:szCs w:val="22"/>
        </w:rPr>
        <w:t>documented support from</w:t>
      </w:r>
      <w:r>
        <w:rPr>
          <w:rFonts w:asciiTheme="majorHAnsi" w:hAnsiTheme="majorHAnsi" w:cstheme="majorHAnsi"/>
          <w:sz w:val="22"/>
          <w:szCs w:val="22"/>
        </w:rPr>
        <w:t xml:space="preserve"> </w:t>
      </w:r>
      <w:r w:rsidRPr="00BF66FC">
        <w:rPr>
          <w:rFonts w:asciiTheme="majorHAnsi" w:hAnsiTheme="majorHAnsi" w:cstheme="majorHAnsi"/>
          <w:sz w:val="22"/>
          <w:szCs w:val="22"/>
        </w:rPr>
        <w:t xml:space="preserve">community partners. </w:t>
      </w:r>
      <w:r w:rsidR="004113A4" w:rsidRPr="00AD7A56">
        <w:rPr>
          <w:rFonts w:asciiTheme="majorHAnsi" w:hAnsiTheme="majorHAnsi" w:cstheme="majorHAnsi"/>
          <w:sz w:val="22"/>
          <w:szCs w:val="22"/>
        </w:rPr>
        <w:t xml:space="preserve">See </w:t>
      </w:r>
      <w:r w:rsidR="004113A4" w:rsidRPr="00AD7A56">
        <w:rPr>
          <w:rFonts w:asciiTheme="majorHAnsi" w:hAnsiTheme="majorHAnsi" w:cstheme="majorHAnsi"/>
          <w:b/>
          <w:sz w:val="22"/>
          <w:szCs w:val="22"/>
        </w:rPr>
        <w:t xml:space="preserve">Appendix </w:t>
      </w:r>
      <w:r w:rsidR="00B90B0F" w:rsidRPr="00AD7A56">
        <w:rPr>
          <w:rFonts w:asciiTheme="majorHAnsi" w:hAnsiTheme="majorHAnsi" w:cstheme="majorHAnsi"/>
          <w:b/>
          <w:sz w:val="22"/>
          <w:szCs w:val="22"/>
        </w:rPr>
        <w:t>1</w:t>
      </w:r>
      <w:r w:rsidR="00F223A5" w:rsidRPr="00AD7A56">
        <w:rPr>
          <w:rFonts w:asciiTheme="majorHAnsi" w:hAnsiTheme="majorHAnsi" w:cstheme="majorHAnsi"/>
          <w:b/>
          <w:sz w:val="22"/>
          <w:szCs w:val="22"/>
        </w:rPr>
        <w:t>:</w:t>
      </w:r>
      <w:r w:rsidR="004113A4" w:rsidRPr="00AD7A56">
        <w:rPr>
          <w:rFonts w:asciiTheme="majorHAnsi" w:hAnsiTheme="majorHAnsi" w:cstheme="majorHAnsi"/>
          <w:b/>
          <w:sz w:val="22"/>
          <w:szCs w:val="22"/>
        </w:rPr>
        <w:t xml:space="preserve"> Letter of </w:t>
      </w:r>
      <w:r w:rsidR="00F223A5" w:rsidRPr="00AD7A56">
        <w:rPr>
          <w:rFonts w:asciiTheme="majorHAnsi" w:hAnsiTheme="majorHAnsi" w:cstheme="majorHAnsi"/>
          <w:b/>
          <w:sz w:val="22"/>
          <w:szCs w:val="22"/>
        </w:rPr>
        <w:t>Commitment</w:t>
      </w:r>
      <w:r w:rsidR="004113A4" w:rsidRPr="00AD7A56">
        <w:rPr>
          <w:rFonts w:asciiTheme="majorHAnsi" w:hAnsiTheme="majorHAnsi" w:cstheme="majorHAnsi"/>
          <w:b/>
          <w:sz w:val="22"/>
          <w:szCs w:val="22"/>
        </w:rPr>
        <w:t xml:space="preserve"> Template</w:t>
      </w:r>
      <w:r w:rsidR="004113A4" w:rsidRPr="00AD7A56">
        <w:rPr>
          <w:rFonts w:asciiTheme="majorHAnsi" w:hAnsiTheme="majorHAnsi" w:cstheme="majorHAnsi"/>
          <w:sz w:val="22"/>
          <w:szCs w:val="22"/>
        </w:rPr>
        <w:t>.</w:t>
      </w:r>
    </w:p>
    <w:p w14:paraId="40B67A0A" w14:textId="77777777" w:rsidR="00907AB6" w:rsidRPr="00BF66FC" w:rsidRDefault="00907AB6" w:rsidP="00907AB6">
      <w:pPr>
        <w:pStyle w:val="ListParagraph"/>
        <w:spacing w:line="276" w:lineRule="auto"/>
        <w:ind w:left="1080"/>
        <w:rPr>
          <w:rFonts w:asciiTheme="majorHAnsi" w:hAnsiTheme="majorHAnsi" w:cstheme="majorHAnsi"/>
          <w:sz w:val="22"/>
          <w:szCs w:val="22"/>
        </w:rPr>
      </w:pPr>
    </w:p>
    <w:p w14:paraId="5A885FCD" w14:textId="77777777" w:rsidR="00FA1031" w:rsidRPr="00AD7A56" w:rsidRDefault="00FA1031" w:rsidP="00446828">
      <w:pPr>
        <w:pStyle w:val="Heading2"/>
        <w:rPr>
          <w:rStyle w:val="Heading1Char"/>
          <w:b/>
          <w:bCs/>
          <w:color w:val="4F81BD" w:themeColor="accent1"/>
          <w:szCs w:val="26"/>
        </w:rPr>
      </w:pPr>
      <w:bookmarkStart w:id="10" w:name="_Toc108534878"/>
      <w:r w:rsidRPr="00AD7A56">
        <w:rPr>
          <w:rStyle w:val="Heading1Char"/>
          <w:b/>
          <w:bCs/>
          <w:color w:val="4F81BD" w:themeColor="accent1"/>
          <w:szCs w:val="26"/>
        </w:rPr>
        <w:lastRenderedPageBreak/>
        <w:t xml:space="preserve">Application </w:t>
      </w:r>
      <w:r w:rsidR="006D2BBD" w:rsidRPr="00AD7A56">
        <w:rPr>
          <w:rStyle w:val="Heading1Char"/>
          <w:b/>
          <w:bCs/>
          <w:color w:val="4F81BD" w:themeColor="accent1"/>
          <w:szCs w:val="26"/>
        </w:rPr>
        <w:t>Process</w:t>
      </w:r>
      <w:bookmarkEnd w:id="10"/>
    </w:p>
    <w:p w14:paraId="3CD010D1" w14:textId="77777777" w:rsidR="00387949" w:rsidRPr="00387949" w:rsidRDefault="00387949" w:rsidP="00387949">
      <w:pPr>
        <w:rPr>
          <w:rFonts w:eastAsia="Calibri"/>
        </w:rPr>
      </w:pPr>
    </w:p>
    <w:p w14:paraId="1521F77F" w14:textId="77777777" w:rsidR="006D2BBD" w:rsidRDefault="00392E27" w:rsidP="00EA10B7">
      <w:pPr>
        <w:pStyle w:val="ListParagraph"/>
        <w:numPr>
          <w:ilvl w:val="0"/>
          <w:numId w:val="8"/>
        </w:numPr>
        <w:spacing w:line="276" w:lineRule="auto"/>
        <w:ind w:left="1080"/>
        <w:rPr>
          <w:rFonts w:asciiTheme="majorHAnsi" w:hAnsiTheme="majorHAnsi" w:cstheme="majorHAnsi"/>
          <w:sz w:val="22"/>
          <w:szCs w:val="22"/>
        </w:rPr>
      </w:pPr>
      <w:r w:rsidRPr="00EB3C1B">
        <w:rPr>
          <w:rFonts w:asciiTheme="majorHAnsi" w:hAnsiTheme="majorHAnsi" w:cstheme="majorHAnsi"/>
          <w:b/>
          <w:sz w:val="22"/>
          <w:szCs w:val="22"/>
        </w:rPr>
        <w:t xml:space="preserve">Application Forms: </w:t>
      </w:r>
      <w:r w:rsidRPr="00EB3C1B">
        <w:rPr>
          <w:rFonts w:asciiTheme="majorHAnsi" w:hAnsiTheme="majorHAnsi" w:cstheme="majorHAnsi"/>
          <w:sz w:val="22"/>
          <w:szCs w:val="22"/>
        </w:rPr>
        <w:t xml:space="preserve">Please follow the directions in this Request for Applications (RFA).  </w:t>
      </w:r>
      <w:bookmarkStart w:id="11" w:name="_Hlk108531122"/>
      <w:r w:rsidRPr="00EB3C1B">
        <w:rPr>
          <w:rFonts w:asciiTheme="majorHAnsi" w:hAnsiTheme="majorHAnsi" w:cstheme="majorHAnsi"/>
          <w:sz w:val="22"/>
          <w:szCs w:val="22"/>
        </w:rPr>
        <w:t xml:space="preserve">Applications should include the </w:t>
      </w:r>
      <w:r w:rsidR="006D2BBD">
        <w:rPr>
          <w:rFonts w:asciiTheme="majorHAnsi" w:hAnsiTheme="majorHAnsi" w:cstheme="majorHAnsi"/>
          <w:sz w:val="22"/>
          <w:szCs w:val="22"/>
        </w:rPr>
        <w:t>following:</w:t>
      </w:r>
    </w:p>
    <w:p w14:paraId="5320873F" w14:textId="77777777" w:rsidR="006D2BBD" w:rsidRDefault="00392E27" w:rsidP="00EA10B7">
      <w:pPr>
        <w:pStyle w:val="ListParagraph"/>
        <w:numPr>
          <w:ilvl w:val="1"/>
          <w:numId w:val="8"/>
        </w:numPr>
        <w:spacing w:line="276" w:lineRule="auto"/>
        <w:ind w:left="1800"/>
        <w:rPr>
          <w:rFonts w:asciiTheme="majorHAnsi" w:hAnsiTheme="majorHAnsi" w:cstheme="majorHAnsi"/>
          <w:sz w:val="22"/>
          <w:szCs w:val="22"/>
        </w:rPr>
      </w:pPr>
      <w:r w:rsidRPr="00EB3C1B">
        <w:rPr>
          <w:rFonts w:asciiTheme="majorHAnsi" w:hAnsiTheme="majorHAnsi" w:cstheme="majorHAnsi"/>
          <w:sz w:val="22"/>
          <w:szCs w:val="22"/>
        </w:rPr>
        <w:t>Application Coversheet</w:t>
      </w:r>
    </w:p>
    <w:p w14:paraId="21F15A00" w14:textId="77777777" w:rsidR="009338BC" w:rsidRDefault="00392E27" w:rsidP="00EA10B7">
      <w:pPr>
        <w:pStyle w:val="ListParagraph"/>
        <w:numPr>
          <w:ilvl w:val="1"/>
          <w:numId w:val="8"/>
        </w:numPr>
        <w:spacing w:line="276" w:lineRule="auto"/>
        <w:ind w:left="1800"/>
        <w:rPr>
          <w:rFonts w:asciiTheme="majorHAnsi" w:hAnsiTheme="majorHAnsi" w:cstheme="majorHAnsi"/>
          <w:sz w:val="22"/>
          <w:szCs w:val="22"/>
        </w:rPr>
      </w:pPr>
      <w:r w:rsidRPr="00EB3C1B">
        <w:rPr>
          <w:rFonts w:asciiTheme="majorHAnsi" w:hAnsiTheme="majorHAnsi" w:cstheme="majorHAnsi"/>
          <w:sz w:val="22"/>
          <w:szCs w:val="22"/>
        </w:rPr>
        <w:t>Project Narrative</w:t>
      </w:r>
    </w:p>
    <w:p w14:paraId="43166ADF" w14:textId="77777777" w:rsidR="009338BC" w:rsidRDefault="00847A26" w:rsidP="00EA10B7">
      <w:pPr>
        <w:pStyle w:val="ListParagraph"/>
        <w:numPr>
          <w:ilvl w:val="2"/>
          <w:numId w:val="8"/>
        </w:numPr>
        <w:spacing w:line="276" w:lineRule="auto"/>
        <w:ind w:left="2520"/>
        <w:rPr>
          <w:rFonts w:asciiTheme="majorHAnsi" w:hAnsiTheme="majorHAnsi" w:cstheme="majorHAnsi"/>
          <w:sz w:val="22"/>
          <w:szCs w:val="22"/>
        </w:rPr>
      </w:pPr>
      <w:r>
        <w:rPr>
          <w:rFonts w:asciiTheme="majorHAnsi" w:hAnsiTheme="majorHAnsi" w:cstheme="majorHAnsi"/>
          <w:sz w:val="22"/>
          <w:szCs w:val="22"/>
        </w:rPr>
        <w:t>Application Questions for All Projects</w:t>
      </w:r>
    </w:p>
    <w:p w14:paraId="4E0EC1AE" w14:textId="5CFBAFCE" w:rsidR="00847A26" w:rsidRDefault="00396CFF" w:rsidP="00EA10B7">
      <w:pPr>
        <w:pStyle w:val="ListParagraph"/>
        <w:numPr>
          <w:ilvl w:val="2"/>
          <w:numId w:val="8"/>
        </w:numPr>
        <w:spacing w:line="276" w:lineRule="auto"/>
        <w:ind w:left="2520"/>
        <w:rPr>
          <w:rFonts w:asciiTheme="majorHAnsi" w:hAnsiTheme="majorHAnsi" w:cstheme="majorHAnsi"/>
          <w:sz w:val="22"/>
          <w:szCs w:val="22"/>
        </w:rPr>
      </w:pPr>
      <w:r>
        <w:rPr>
          <w:rFonts w:asciiTheme="majorHAnsi" w:hAnsiTheme="majorHAnsi" w:cstheme="majorHAnsi"/>
          <w:sz w:val="22"/>
          <w:szCs w:val="22"/>
        </w:rPr>
        <w:t>Opt-In</w:t>
      </w:r>
      <w:r w:rsidR="005E5F80">
        <w:rPr>
          <w:rFonts w:asciiTheme="majorHAnsi" w:hAnsiTheme="majorHAnsi" w:cstheme="majorHAnsi"/>
          <w:sz w:val="22"/>
          <w:szCs w:val="22"/>
        </w:rPr>
        <w:t xml:space="preserve"> </w:t>
      </w:r>
      <w:r w:rsidR="00847A26">
        <w:rPr>
          <w:rFonts w:asciiTheme="majorHAnsi" w:hAnsiTheme="majorHAnsi" w:cstheme="majorHAnsi"/>
          <w:sz w:val="22"/>
          <w:szCs w:val="22"/>
        </w:rPr>
        <w:t>Specific Questions</w:t>
      </w:r>
    </w:p>
    <w:p w14:paraId="272913CB" w14:textId="77777777" w:rsidR="009338BC" w:rsidRDefault="009338BC" w:rsidP="00EA10B7">
      <w:pPr>
        <w:pStyle w:val="ListParagraph"/>
        <w:numPr>
          <w:ilvl w:val="1"/>
          <w:numId w:val="8"/>
        </w:numPr>
        <w:spacing w:line="276" w:lineRule="auto"/>
        <w:ind w:left="1800"/>
        <w:rPr>
          <w:rFonts w:asciiTheme="majorHAnsi" w:hAnsiTheme="majorHAnsi" w:cstheme="majorHAnsi"/>
          <w:sz w:val="22"/>
          <w:szCs w:val="22"/>
        </w:rPr>
      </w:pPr>
      <w:r>
        <w:rPr>
          <w:rFonts w:asciiTheme="majorHAnsi" w:hAnsiTheme="majorHAnsi" w:cstheme="majorHAnsi"/>
          <w:sz w:val="22"/>
          <w:szCs w:val="22"/>
        </w:rPr>
        <w:t xml:space="preserve">Outcomes Measurement Data </w:t>
      </w:r>
      <w:r w:rsidR="005E5F80">
        <w:rPr>
          <w:rFonts w:asciiTheme="majorHAnsi" w:hAnsiTheme="majorHAnsi" w:cstheme="majorHAnsi"/>
          <w:sz w:val="22"/>
          <w:szCs w:val="22"/>
        </w:rPr>
        <w:t xml:space="preserve">and Budget </w:t>
      </w:r>
      <w:r>
        <w:rPr>
          <w:rFonts w:asciiTheme="majorHAnsi" w:hAnsiTheme="majorHAnsi" w:cstheme="majorHAnsi"/>
          <w:sz w:val="22"/>
          <w:szCs w:val="22"/>
        </w:rPr>
        <w:t>Table</w:t>
      </w:r>
      <w:r w:rsidR="005E5F80">
        <w:rPr>
          <w:rFonts w:asciiTheme="majorHAnsi" w:hAnsiTheme="majorHAnsi" w:cstheme="majorHAnsi"/>
          <w:sz w:val="22"/>
          <w:szCs w:val="22"/>
        </w:rPr>
        <w:t>s</w:t>
      </w:r>
      <w:r w:rsidR="00621A03">
        <w:rPr>
          <w:rFonts w:asciiTheme="majorHAnsi" w:hAnsiTheme="majorHAnsi" w:cstheme="majorHAnsi"/>
          <w:sz w:val="22"/>
          <w:szCs w:val="22"/>
        </w:rPr>
        <w:t xml:space="preserve"> </w:t>
      </w:r>
    </w:p>
    <w:p w14:paraId="6DE91594" w14:textId="77777777" w:rsidR="00392E27" w:rsidRPr="00EB3C1B" w:rsidRDefault="00392E27" w:rsidP="00EA10B7">
      <w:pPr>
        <w:pStyle w:val="ListParagraph"/>
        <w:numPr>
          <w:ilvl w:val="1"/>
          <w:numId w:val="8"/>
        </w:numPr>
        <w:spacing w:line="276" w:lineRule="auto"/>
        <w:ind w:left="1800"/>
        <w:rPr>
          <w:rFonts w:asciiTheme="majorHAnsi" w:hAnsiTheme="majorHAnsi" w:cstheme="majorHAnsi"/>
          <w:sz w:val="22"/>
          <w:szCs w:val="22"/>
        </w:rPr>
      </w:pPr>
      <w:r w:rsidRPr="00EB3C1B">
        <w:rPr>
          <w:rFonts w:asciiTheme="majorHAnsi" w:hAnsiTheme="majorHAnsi" w:cstheme="majorHAnsi"/>
          <w:sz w:val="22"/>
          <w:szCs w:val="22"/>
        </w:rPr>
        <w:t>Letters of Commitment</w:t>
      </w:r>
      <w:r w:rsidR="009338BC">
        <w:rPr>
          <w:rFonts w:asciiTheme="majorHAnsi" w:hAnsiTheme="majorHAnsi" w:cstheme="majorHAnsi"/>
          <w:sz w:val="22"/>
          <w:szCs w:val="22"/>
        </w:rPr>
        <w:t xml:space="preserve"> (</w:t>
      </w:r>
      <w:r w:rsidR="00B73D0B">
        <w:rPr>
          <w:rFonts w:asciiTheme="majorHAnsi" w:hAnsiTheme="majorHAnsi" w:cstheme="majorHAnsi"/>
          <w:sz w:val="22"/>
          <w:szCs w:val="22"/>
        </w:rPr>
        <w:t>if</w:t>
      </w:r>
      <w:r w:rsidR="009338BC">
        <w:rPr>
          <w:rFonts w:asciiTheme="majorHAnsi" w:hAnsiTheme="majorHAnsi" w:cstheme="majorHAnsi"/>
          <w:sz w:val="22"/>
          <w:szCs w:val="22"/>
        </w:rPr>
        <w:t xml:space="preserve"> any)</w:t>
      </w:r>
      <w:r w:rsidRPr="00EB3C1B">
        <w:rPr>
          <w:rFonts w:asciiTheme="majorHAnsi" w:hAnsiTheme="majorHAnsi" w:cstheme="majorHAnsi"/>
          <w:sz w:val="22"/>
          <w:szCs w:val="22"/>
        </w:rPr>
        <w:t xml:space="preserve">.  </w:t>
      </w:r>
    </w:p>
    <w:bookmarkEnd w:id="11"/>
    <w:p w14:paraId="21EDCFDF" w14:textId="77777777" w:rsidR="00392E27" w:rsidRPr="00EB3C1B" w:rsidRDefault="00392E27" w:rsidP="00B73D0B">
      <w:pPr>
        <w:pStyle w:val="ListParagraph"/>
        <w:spacing w:line="276" w:lineRule="auto"/>
        <w:ind w:left="1080" w:hanging="360"/>
        <w:rPr>
          <w:rFonts w:asciiTheme="majorHAnsi" w:hAnsiTheme="majorHAnsi" w:cstheme="majorHAnsi"/>
          <w:sz w:val="22"/>
          <w:szCs w:val="22"/>
        </w:rPr>
      </w:pPr>
    </w:p>
    <w:p w14:paraId="3E33A5B9" w14:textId="38AEC06C" w:rsidR="00396CFF" w:rsidRDefault="00392E27" w:rsidP="00396CFF">
      <w:pPr>
        <w:pStyle w:val="ListParagraph"/>
        <w:numPr>
          <w:ilvl w:val="0"/>
          <w:numId w:val="7"/>
        </w:numPr>
        <w:spacing w:line="276" w:lineRule="auto"/>
        <w:ind w:left="1080"/>
        <w:rPr>
          <w:rFonts w:asciiTheme="majorHAnsi" w:hAnsiTheme="majorHAnsi" w:cstheme="majorHAnsi"/>
          <w:sz w:val="22"/>
          <w:szCs w:val="22"/>
        </w:rPr>
      </w:pPr>
      <w:r w:rsidRPr="00EB3C1B">
        <w:rPr>
          <w:rFonts w:asciiTheme="majorHAnsi" w:hAnsiTheme="majorHAnsi" w:cstheme="majorHAnsi"/>
          <w:b/>
          <w:sz w:val="22"/>
          <w:szCs w:val="22"/>
        </w:rPr>
        <w:t xml:space="preserve">Submission: </w:t>
      </w:r>
      <w:r w:rsidR="00396CFF" w:rsidRPr="00F81AF2">
        <w:rPr>
          <w:rFonts w:asciiTheme="majorHAnsi" w:hAnsiTheme="majorHAnsi" w:cstheme="majorHAnsi"/>
          <w:sz w:val="22"/>
          <w:szCs w:val="22"/>
        </w:rPr>
        <w:t xml:space="preserve">Send your application to </w:t>
      </w:r>
      <w:hyperlink r:id="rId12" w:history="1">
        <w:r w:rsidR="00396CFF" w:rsidRPr="00F81AF2">
          <w:rPr>
            <w:rStyle w:val="Hyperlink"/>
            <w:rFonts w:asciiTheme="majorHAnsi" w:hAnsiTheme="majorHAnsi" w:cstheme="majorHAnsi"/>
            <w:sz w:val="22"/>
            <w:szCs w:val="22"/>
          </w:rPr>
          <w:t>CBIR@ohsu.edu</w:t>
        </w:r>
      </w:hyperlink>
      <w:r w:rsidR="00396CFF">
        <w:rPr>
          <w:rFonts w:asciiTheme="majorHAnsi" w:hAnsiTheme="majorHAnsi" w:cstheme="majorHAnsi"/>
          <w:sz w:val="22"/>
          <w:szCs w:val="22"/>
        </w:rPr>
        <w:t xml:space="preserve"> by </w:t>
      </w:r>
      <w:r w:rsidR="00396CFF" w:rsidRPr="00396CFF">
        <w:rPr>
          <w:rFonts w:asciiTheme="majorHAnsi" w:hAnsiTheme="majorHAnsi" w:cstheme="majorHAnsi"/>
          <w:b/>
          <w:sz w:val="22"/>
          <w:szCs w:val="22"/>
        </w:rPr>
        <w:t xml:space="preserve">5pm PDT on September </w:t>
      </w:r>
      <w:r w:rsidR="00EB3C0A">
        <w:rPr>
          <w:rFonts w:asciiTheme="majorHAnsi" w:hAnsiTheme="majorHAnsi" w:cstheme="majorHAnsi"/>
          <w:b/>
          <w:sz w:val="22"/>
          <w:szCs w:val="22"/>
        </w:rPr>
        <w:t>23</w:t>
      </w:r>
      <w:r w:rsidR="00396CFF" w:rsidRPr="00396CFF">
        <w:rPr>
          <w:rFonts w:asciiTheme="majorHAnsi" w:hAnsiTheme="majorHAnsi" w:cstheme="majorHAnsi"/>
          <w:b/>
          <w:sz w:val="22"/>
          <w:szCs w:val="22"/>
        </w:rPr>
        <w:t>, 2022</w:t>
      </w:r>
      <w:r w:rsidR="00396CFF">
        <w:rPr>
          <w:rFonts w:asciiTheme="majorHAnsi" w:hAnsiTheme="majorHAnsi" w:cstheme="majorHAnsi"/>
          <w:sz w:val="22"/>
          <w:szCs w:val="22"/>
        </w:rPr>
        <w:t>. Please organize your application in the follow manner:</w:t>
      </w:r>
    </w:p>
    <w:p w14:paraId="5E697EBA" w14:textId="77777777" w:rsidR="00396CFF" w:rsidRDefault="00396CFF" w:rsidP="00396CFF">
      <w:pPr>
        <w:pStyle w:val="ListParagraph"/>
        <w:numPr>
          <w:ilvl w:val="0"/>
          <w:numId w:val="33"/>
        </w:numPr>
        <w:rPr>
          <w:rFonts w:asciiTheme="majorHAnsi" w:hAnsiTheme="majorHAnsi" w:cstheme="majorHAnsi"/>
          <w:sz w:val="22"/>
          <w:szCs w:val="22"/>
        </w:rPr>
      </w:pPr>
      <w:r w:rsidRPr="00A30D47">
        <w:rPr>
          <w:rFonts w:asciiTheme="majorHAnsi" w:hAnsiTheme="majorHAnsi" w:cstheme="majorHAnsi"/>
          <w:b/>
          <w:sz w:val="22"/>
          <w:szCs w:val="22"/>
        </w:rPr>
        <w:t>Single consolidated PDF:</w:t>
      </w:r>
      <w:r>
        <w:rPr>
          <w:rFonts w:asciiTheme="majorHAnsi" w:hAnsiTheme="majorHAnsi" w:cstheme="majorHAnsi"/>
          <w:sz w:val="22"/>
          <w:szCs w:val="22"/>
        </w:rPr>
        <w:t xml:space="preserve"> Application Coversheet, Project Narrative, and Letters of Commitment</w:t>
      </w:r>
    </w:p>
    <w:p w14:paraId="102F7B37" w14:textId="77777777" w:rsidR="00396CFF" w:rsidRPr="00A30D47" w:rsidRDefault="00396CFF" w:rsidP="00396CFF">
      <w:pPr>
        <w:pStyle w:val="ListParagraph"/>
        <w:numPr>
          <w:ilvl w:val="0"/>
          <w:numId w:val="33"/>
        </w:numPr>
        <w:rPr>
          <w:rFonts w:asciiTheme="majorHAnsi" w:hAnsiTheme="majorHAnsi" w:cstheme="majorHAnsi"/>
          <w:sz w:val="22"/>
          <w:szCs w:val="22"/>
        </w:rPr>
      </w:pPr>
      <w:r>
        <w:rPr>
          <w:rFonts w:asciiTheme="majorHAnsi" w:hAnsiTheme="majorHAnsi" w:cstheme="majorHAnsi"/>
          <w:b/>
          <w:sz w:val="22"/>
          <w:szCs w:val="22"/>
        </w:rPr>
        <w:t xml:space="preserve">Single </w:t>
      </w:r>
      <w:r w:rsidRPr="00A30D47">
        <w:rPr>
          <w:rFonts w:asciiTheme="majorHAnsi" w:hAnsiTheme="majorHAnsi" w:cstheme="majorHAnsi"/>
          <w:b/>
          <w:sz w:val="22"/>
          <w:szCs w:val="22"/>
        </w:rPr>
        <w:t>Excel file:</w:t>
      </w:r>
      <w:r>
        <w:rPr>
          <w:rFonts w:asciiTheme="majorHAnsi" w:hAnsiTheme="majorHAnsi" w:cstheme="majorHAnsi"/>
          <w:sz w:val="22"/>
          <w:szCs w:val="22"/>
        </w:rPr>
        <w:t xml:space="preserve"> Outcomes Measurement Data Table and Budget Table (template provided below in application)</w:t>
      </w:r>
      <w:r>
        <w:rPr>
          <w:rFonts w:asciiTheme="majorHAnsi" w:hAnsiTheme="majorHAnsi" w:cstheme="majorHAnsi"/>
          <w:sz w:val="22"/>
          <w:szCs w:val="22"/>
        </w:rPr>
        <w:br/>
      </w:r>
      <w:r>
        <w:rPr>
          <w:rFonts w:asciiTheme="majorHAnsi" w:hAnsiTheme="majorHAnsi" w:cstheme="majorHAnsi"/>
          <w:sz w:val="22"/>
          <w:szCs w:val="22"/>
        </w:rPr>
        <w:br/>
      </w:r>
      <w:r w:rsidRPr="00A30D47">
        <w:rPr>
          <w:rFonts w:asciiTheme="majorHAnsi" w:hAnsiTheme="majorHAnsi" w:cstheme="majorHAnsi"/>
          <w:b/>
          <w:sz w:val="22"/>
          <w:szCs w:val="22"/>
        </w:rPr>
        <w:t xml:space="preserve">Note: </w:t>
      </w:r>
      <w:r w:rsidRPr="00A30D47">
        <w:rPr>
          <w:rFonts w:asciiTheme="majorHAnsi" w:hAnsiTheme="majorHAnsi" w:cstheme="majorHAnsi"/>
          <w:sz w:val="22"/>
          <w:szCs w:val="22"/>
        </w:rPr>
        <w:t>The Community Benefit Initiative Reinvestments (CBIR) team will provide an email receipt within two business days of submission</w:t>
      </w:r>
    </w:p>
    <w:p w14:paraId="6F9677DF" w14:textId="51FEFCC3" w:rsidR="005E478C" w:rsidRPr="005E478C" w:rsidRDefault="005E478C" w:rsidP="00396CFF">
      <w:pPr>
        <w:pStyle w:val="ListParagraph"/>
        <w:spacing w:line="276" w:lineRule="auto"/>
        <w:ind w:left="1080"/>
        <w:rPr>
          <w:rFonts w:asciiTheme="majorHAnsi" w:hAnsiTheme="majorHAnsi" w:cstheme="majorHAnsi"/>
          <w:b/>
          <w:sz w:val="22"/>
          <w:szCs w:val="22"/>
        </w:rPr>
      </w:pPr>
    </w:p>
    <w:p w14:paraId="7A818AB6" w14:textId="77777777" w:rsidR="00B73D0B" w:rsidRPr="00B73D0B" w:rsidRDefault="00B73D0B" w:rsidP="00EA10B7">
      <w:pPr>
        <w:pStyle w:val="ListParagraph"/>
        <w:numPr>
          <w:ilvl w:val="0"/>
          <w:numId w:val="8"/>
        </w:numPr>
        <w:spacing w:line="276" w:lineRule="auto"/>
        <w:ind w:left="1080"/>
        <w:rPr>
          <w:rFonts w:asciiTheme="majorHAnsi" w:hAnsiTheme="majorHAnsi" w:cstheme="majorHAnsi"/>
          <w:sz w:val="22"/>
          <w:szCs w:val="22"/>
        </w:rPr>
      </w:pPr>
      <w:r>
        <w:rPr>
          <w:rFonts w:asciiTheme="majorHAnsi" w:hAnsiTheme="majorHAnsi" w:cstheme="majorHAnsi"/>
          <w:b/>
          <w:sz w:val="22"/>
          <w:szCs w:val="22"/>
        </w:rPr>
        <w:t xml:space="preserve">Funding Decision: </w:t>
      </w:r>
      <w:r w:rsidRPr="00BF66FC">
        <w:rPr>
          <w:rFonts w:asciiTheme="majorHAnsi" w:hAnsiTheme="majorHAnsi" w:cstheme="majorHAnsi"/>
          <w:sz w:val="22"/>
          <w:szCs w:val="22"/>
        </w:rPr>
        <w:t>A committee appointed by the EOCCO Board will make final funding decisions</w:t>
      </w:r>
      <w:r>
        <w:rPr>
          <w:rFonts w:asciiTheme="majorHAnsi" w:hAnsiTheme="majorHAnsi" w:cstheme="majorHAnsi"/>
          <w:sz w:val="22"/>
          <w:szCs w:val="22"/>
        </w:rPr>
        <w:t>,</w:t>
      </w:r>
      <w:r w:rsidRPr="00BF66FC">
        <w:rPr>
          <w:rFonts w:asciiTheme="majorHAnsi" w:hAnsiTheme="majorHAnsi" w:cstheme="majorHAnsi"/>
          <w:sz w:val="22"/>
          <w:szCs w:val="22"/>
        </w:rPr>
        <w:t xml:space="preserve"> subject to approval by the EOCCO Board.</w:t>
      </w:r>
    </w:p>
    <w:p w14:paraId="56B36D1D" w14:textId="77777777" w:rsidR="00B73D0B" w:rsidRPr="00B73D0B" w:rsidRDefault="00B73D0B" w:rsidP="00B73D0B">
      <w:pPr>
        <w:pStyle w:val="ListParagraph"/>
        <w:rPr>
          <w:rFonts w:asciiTheme="majorHAnsi" w:hAnsiTheme="majorHAnsi" w:cstheme="majorHAnsi"/>
          <w:b/>
          <w:sz w:val="22"/>
          <w:szCs w:val="22"/>
        </w:rPr>
      </w:pPr>
    </w:p>
    <w:p w14:paraId="3C6DDB42" w14:textId="62C4DD8C" w:rsidR="00392E27" w:rsidRPr="00EB3C1B" w:rsidRDefault="00392E27" w:rsidP="00EA10B7">
      <w:pPr>
        <w:pStyle w:val="ListParagraph"/>
        <w:numPr>
          <w:ilvl w:val="0"/>
          <w:numId w:val="8"/>
        </w:numPr>
        <w:spacing w:line="276" w:lineRule="auto"/>
        <w:ind w:left="1080"/>
        <w:rPr>
          <w:rFonts w:asciiTheme="majorHAnsi" w:hAnsiTheme="majorHAnsi" w:cstheme="majorHAnsi"/>
          <w:sz w:val="22"/>
          <w:szCs w:val="22"/>
        </w:rPr>
      </w:pPr>
      <w:r w:rsidRPr="00EB3C1B">
        <w:rPr>
          <w:rFonts w:asciiTheme="majorHAnsi" w:hAnsiTheme="majorHAnsi" w:cstheme="majorHAnsi"/>
          <w:b/>
          <w:sz w:val="22"/>
          <w:szCs w:val="22"/>
        </w:rPr>
        <w:t>Timeline:</w:t>
      </w:r>
      <w:r w:rsidRPr="00EB3C1B">
        <w:rPr>
          <w:rFonts w:asciiTheme="majorHAnsi" w:hAnsiTheme="majorHAnsi" w:cstheme="majorHAnsi"/>
          <w:sz w:val="22"/>
          <w:szCs w:val="22"/>
        </w:rPr>
        <w:t xml:space="preserve"> Applicants should hear about the status</w:t>
      </w:r>
      <w:r w:rsidR="00BE11C3">
        <w:rPr>
          <w:rFonts w:asciiTheme="majorHAnsi" w:hAnsiTheme="majorHAnsi" w:cstheme="majorHAnsi"/>
          <w:sz w:val="22"/>
          <w:szCs w:val="22"/>
        </w:rPr>
        <w:t xml:space="preserve"> of their requests </w:t>
      </w:r>
      <w:r w:rsidR="002C3E13">
        <w:rPr>
          <w:rFonts w:asciiTheme="majorHAnsi" w:hAnsiTheme="majorHAnsi" w:cstheme="majorHAnsi"/>
          <w:sz w:val="22"/>
          <w:szCs w:val="22"/>
        </w:rPr>
        <w:t xml:space="preserve">by </w:t>
      </w:r>
      <w:r w:rsidR="00836799">
        <w:rPr>
          <w:rFonts w:asciiTheme="majorHAnsi" w:hAnsiTheme="majorHAnsi" w:cstheme="majorHAnsi"/>
          <w:sz w:val="22"/>
          <w:szCs w:val="22"/>
        </w:rPr>
        <w:t xml:space="preserve">December </w:t>
      </w:r>
      <w:r w:rsidR="00907AB6">
        <w:rPr>
          <w:rFonts w:asciiTheme="majorHAnsi" w:hAnsiTheme="majorHAnsi" w:cstheme="majorHAnsi"/>
          <w:sz w:val="22"/>
          <w:szCs w:val="22"/>
        </w:rPr>
        <w:t>2022</w:t>
      </w:r>
      <w:r w:rsidRPr="00EB3C1B">
        <w:rPr>
          <w:rFonts w:asciiTheme="majorHAnsi" w:hAnsiTheme="majorHAnsi" w:cstheme="majorHAnsi"/>
          <w:sz w:val="22"/>
          <w:szCs w:val="22"/>
        </w:rPr>
        <w:t xml:space="preserve">. </w:t>
      </w:r>
      <w:r w:rsidR="00907AB6" w:rsidRPr="00C346D7">
        <w:rPr>
          <w:rFonts w:asciiTheme="majorHAnsi" w:hAnsiTheme="majorHAnsi" w:cstheme="majorHAnsi"/>
          <w:sz w:val="22"/>
          <w:szCs w:val="22"/>
        </w:rPr>
        <w:t xml:space="preserve">Project start dates will be </w:t>
      </w:r>
      <w:r w:rsidR="00836799">
        <w:rPr>
          <w:rFonts w:asciiTheme="majorHAnsi" w:hAnsiTheme="majorHAnsi" w:cstheme="majorHAnsi"/>
          <w:sz w:val="22"/>
          <w:szCs w:val="22"/>
        </w:rPr>
        <w:t xml:space="preserve">January </w:t>
      </w:r>
      <w:r w:rsidR="007A5B33">
        <w:rPr>
          <w:rFonts w:asciiTheme="majorHAnsi" w:hAnsiTheme="majorHAnsi" w:cstheme="majorHAnsi"/>
          <w:sz w:val="22"/>
          <w:szCs w:val="22"/>
        </w:rPr>
        <w:t xml:space="preserve">1, </w:t>
      </w:r>
      <w:r w:rsidR="00907AB6">
        <w:rPr>
          <w:rFonts w:asciiTheme="majorHAnsi" w:hAnsiTheme="majorHAnsi" w:cstheme="majorHAnsi"/>
          <w:sz w:val="22"/>
          <w:szCs w:val="22"/>
        </w:rPr>
        <w:t>202</w:t>
      </w:r>
      <w:r w:rsidR="00836799">
        <w:rPr>
          <w:rFonts w:asciiTheme="majorHAnsi" w:hAnsiTheme="majorHAnsi" w:cstheme="majorHAnsi"/>
          <w:sz w:val="22"/>
          <w:szCs w:val="22"/>
        </w:rPr>
        <w:t>3</w:t>
      </w:r>
      <w:r w:rsidR="00B73D0B">
        <w:rPr>
          <w:rFonts w:asciiTheme="majorHAnsi" w:hAnsiTheme="majorHAnsi" w:cstheme="majorHAnsi"/>
          <w:sz w:val="22"/>
          <w:szCs w:val="22"/>
        </w:rPr>
        <w:t xml:space="preserve"> and run through December </w:t>
      </w:r>
      <w:r w:rsidR="007A5B33">
        <w:rPr>
          <w:rFonts w:asciiTheme="majorHAnsi" w:hAnsiTheme="majorHAnsi" w:cstheme="majorHAnsi"/>
          <w:sz w:val="22"/>
          <w:szCs w:val="22"/>
        </w:rPr>
        <w:t xml:space="preserve">31, </w:t>
      </w:r>
      <w:r w:rsidR="00B73D0B">
        <w:rPr>
          <w:rFonts w:asciiTheme="majorHAnsi" w:hAnsiTheme="majorHAnsi" w:cstheme="majorHAnsi"/>
          <w:sz w:val="22"/>
          <w:szCs w:val="22"/>
        </w:rPr>
        <w:t>202</w:t>
      </w:r>
      <w:r w:rsidR="00836799">
        <w:rPr>
          <w:rFonts w:asciiTheme="majorHAnsi" w:hAnsiTheme="majorHAnsi" w:cstheme="majorHAnsi"/>
          <w:sz w:val="22"/>
          <w:szCs w:val="22"/>
        </w:rPr>
        <w:t>3</w:t>
      </w:r>
      <w:r w:rsidR="00B73D0B">
        <w:rPr>
          <w:rFonts w:asciiTheme="majorHAnsi" w:hAnsiTheme="majorHAnsi" w:cstheme="majorHAnsi"/>
          <w:sz w:val="22"/>
          <w:szCs w:val="22"/>
        </w:rPr>
        <w:t>.</w:t>
      </w:r>
    </w:p>
    <w:p w14:paraId="5D815821" w14:textId="77777777" w:rsidR="00392E27" w:rsidRPr="00EB3C1B" w:rsidRDefault="00392E27" w:rsidP="00B73D0B">
      <w:pPr>
        <w:pStyle w:val="ListParagraph"/>
        <w:spacing w:line="276" w:lineRule="auto"/>
        <w:ind w:left="1080"/>
        <w:rPr>
          <w:rFonts w:asciiTheme="majorHAnsi" w:hAnsiTheme="majorHAnsi" w:cstheme="majorHAnsi"/>
          <w:sz w:val="22"/>
          <w:szCs w:val="22"/>
        </w:rPr>
      </w:pPr>
    </w:p>
    <w:p w14:paraId="461ECC12" w14:textId="52ED31A2" w:rsidR="2682DA39" w:rsidRDefault="2682DA39" w:rsidP="00EA10B7">
      <w:pPr>
        <w:pStyle w:val="ListParagraph"/>
        <w:numPr>
          <w:ilvl w:val="0"/>
          <w:numId w:val="8"/>
        </w:numPr>
        <w:spacing w:line="276" w:lineRule="auto"/>
        <w:ind w:left="1080"/>
        <w:rPr>
          <w:rFonts w:asciiTheme="majorHAnsi" w:hAnsiTheme="majorHAnsi" w:cstheme="majorBidi"/>
          <w:sz w:val="22"/>
          <w:szCs w:val="22"/>
        </w:rPr>
      </w:pPr>
      <w:r w:rsidRPr="2682DA39">
        <w:rPr>
          <w:rFonts w:asciiTheme="majorHAnsi" w:hAnsiTheme="majorHAnsi" w:cstheme="majorBidi"/>
          <w:b/>
          <w:bCs/>
          <w:sz w:val="22"/>
          <w:szCs w:val="22"/>
        </w:rPr>
        <w:t xml:space="preserve">Technical Assistance: </w:t>
      </w:r>
      <w:r w:rsidR="00396CFF">
        <w:rPr>
          <w:rFonts w:asciiTheme="majorHAnsi" w:hAnsiTheme="majorHAnsi" w:cstheme="majorBidi"/>
          <w:sz w:val="22"/>
          <w:szCs w:val="22"/>
        </w:rPr>
        <w:t xml:space="preserve">The CBIR Team at OHSU is available to answer questions about the application process and to provide feedback on your project design, data collection and evaluation plan. Applicants are encouraged to obtain technical assistance when needed as they develop their proposal. Please contact </w:t>
      </w:r>
      <w:hyperlink r:id="rId13" w:history="1">
        <w:r w:rsidR="00396CFF" w:rsidRPr="006C5182">
          <w:rPr>
            <w:rStyle w:val="Hyperlink"/>
            <w:rFonts w:asciiTheme="majorHAnsi" w:hAnsiTheme="majorHAnsi" w:cstheme="majorBidi"/>
            <w:sz w:val="22"/>
            <w:szCs w:val="22"/>
          </w:rPr>
          <w:t>CBIR@ohsu.edu</w:t>
        </w:r>
      </w:hyperlink>
      <w:r w:rsidR="00396CFF">
        <w:rPr>
          <w:rFonts w:asciiTheme="majorHAnsi" w:hAnsiTheme="majorHAnsi" w:cstheme="majorBidi"/>
          <w:sz w:val="22"/>
          <w:szCs w:val="22"/>
        </w:rPr>
        <w:t xml:space="preserve"> for technical assistance in the development of your application.</w:t>
      </w:r>
    </w:p>
    <w:p w14:paraId="26879F77" w14:textId="77777777" w:rsidR="0022549D" w:rsidRPr="00EB3C1B" w:rsidRDefault="00BE11C3" w:rsidP="00BE11C3">
      <w:pPr>
        <w:tabs>
          <w:tab w:val="left" w:pos="8529"/>
        </w:tabs>
        <w:rPr>
          <w:rFonts w:asciiTheme="majorHAnsi" w:hAnsiTheme="majorHAnsi" w:cstheme="majorHAnsi"/>
          <w:sz w:val="22"/>
          <w:szCs w:val="22"/>
        </w:rPr>
      </w:pPr>
      <w:r>
        <w:rPr>
          <w:rFonts w:asciiTheme="majorHAnsi" w:hAnsiTheme="majorHAnsi" w:cstheme="majorHAnsi"/>
          <w:sz w:val="22"/>
          <w:szCs w:val="22"/>
        </w:rPr>
        <w:tab/>
      </w:r>
    </w:p>
    <w:p w14:paraId="3BFD524D" w14:textId="77777777" w:rsidR="00F5042F" w:rsidRPr="00AD7A56" w:rsidRDefault="001C0887" w:rsidP="2682DA39">
      <w:pPr>
        <w:pStyle w:val="Heading1"/>
        <w:spacing w:before="0"/>
        <w:jc w:val="center"/>
        <w:rPr>
          <w:color w:val="4F81BD" w:themeColor="accent1"/>
        </w:rPr>
      </w:pPr>
      <w:r w:rsidRPr="00EB3C1B">
        <w:rPr>
          <w:rFonts w:cstheme="majorHAnsi"/>
          <w:sz w:val="22"/>
          <w:szCs w:val="22"/>
        </w:rPr>
        <w:br w:type="column"/>
      </w:r>
      <w:bookmarkStart w:id="12" w:name="_Toc108534879"/>
      <w:r w:rsidR="005C7905" w:rsidRPr="00AD7A56">
        <w:rPr>
          <w:color w:val="4F81BD" w:themeColor="accent1"/>
        </w:rPr>
        <w:lastRenderedPageBreak/>
        <w:t xml:space="preserve">Transformation Community Benefit Initiative </w:t>
      </w:r>
      <w:r w:rsidR="00F5042F" w:rsidRPr="00AD7A56">
        <w:rPr>
          <w:color w:val="4F81BD" w:themeColor="accent1"/>
        </w:rPr>
        <w:t xml:space="preserve">Reinvestments </w:t>
      </w:r>
      <w:r w:rsidRPr="00AD7A56">
        <w:rPr>
          <w:color w:val="4F81BD" w:themeColor="accent1"/>
        </w:rPr>
        <w:t>Application</w:t>
      </w:r>
      <w:bookmarkEnd w:id="12"/>
      <w:r w:rsidRPr="00AD7A56">
        <w:rPr>
          <w:color w:val="4F81BD" w:themeColor="accent1"/>
        </w:rPr>
        <w:t xml:space="preserve"> </w:t>
      </w:r>
    </w:p>
    <w:p w14:paraId="004B250D" w14:textId="77777777" w:rsidR="001C0887" w:rsidRPr="00AD7A56" w:rsidRDefault="00F5042F" w:rsidP="00F5042F">
      <w:pPr>
        <w:pStyle w:val="Heading2"/>
        <w:jc w:val="center"/>
      </w:pPr>
      <w:bookmarkStart w:id="13" w:name="_Toc108534880"/>
      <w:r w:rsidRPr="00AD7A56">
        <w:t xml:space="preserve">Application </w:t>
      </w:r>
      <w:r w:rsidR="001C0887" w:rsidRPr="00AD7A56">
        <w:t>Coversheet</w:t>
      </w:r>
      <w:bookmarkEnd w:id="13"/>
    </w:p>
    <w:p w14:paraId="5DD9055D" w14:textId="77777777" w:rsidR="008F5641" w:rsidRPr="00EB3C1B" w:rsidRDefault="008F5641" w:rsidP="00AC4331">
      <w:pPr>
        <w:rPr>
          <w:rFonts w:asciiTheme="majorHAnsi" w:hAnsiTheme="majorHAnsi" w:cstheme="majorHAnsi"/>
        </w:rPr>
      </w:pPr>
    </w:p>
    <w:p w14:paraId="69AFAFFA" w14:textId="77777777" w:rsidR="001C0887" w:rsidRPr="00EB3C1B" w:rsidRDefault="00455A11" w:rsidP="001C0887">
      <w:pPr>
        <w:rPr>
          <w:rFonts w:asciiTheme="majorHAnsi" w:hAnsiTheme="majorHAnsi" w:cstheme="majorHAnsi"/>
        </w:rPr>
      </w:pPr>
      <w:r>
        <w:rPr>
          <w:rFonts w:asciiTheme="majorHAnsi" w:hAnsiTheme="majorHAnsi" w:cstheme="majorHAnsi"/>
          <w:b/>
        </w:rPr>
        <w:t xml:space="preserve">Legal </w:t>
      </w:r>
      <w:r w:rsidR="001C0887" w:rsidRPr="00EB3C1B">
        <w:rPr>
          <w:rFonts w:asciiTheme="majorHAnsi" w:hAnsiTheme="majorHAnsi" w:cstheme="majorHAnsi"/>
          <w:b/>
        </w:rPr>
        <w:t xml:space="preserve">Name of </w:t>
      </w:r>
      <w:r w:rsidR="00757ADC" w:rsidRPr="00EB3C1B">
        <w:rPr>
          <w:rFonts w:asciiTheme="majorHAnsi" w:hAnsiTheme="majorHAnsi" w:cstheme="majorHAnsi"/>
          <w:b/>
        </w:rPr>
        <w:t>Applicant Organization</w:t>
      </w:r>
      <w:r w:rsidR="001C0887" w:rsidRPr="00EB3C1B">
        <w:rPr>
          <w:rFonts w:asciiTheme="majorHAnsi" w:hAnsiTheme="majorHAnsi" w:cstheme="majorHAnsi"/>
          <w:b/>
        </w:rPr>
        <w:t>:</w:t>
      </w:r>
      <w:r w:rsidR="001C0887" w:rsidRPr="00EB3C1B">
        <w:rPr>
          <w:rFonts w:asciiTheme="majorHAnsi" w:hAnsiTheme="majorHAnsi" w:cstheme="majorHAnsi"/>
        </w:rPr>
        <w:t xml:space="preserve"> _______________________________</w:t>
      </w:r>
      <w:r w:rsidR="00757ADC" w:rsidRPr="00EB3C1B">
        <w:rPr>
          <w:rFonts w:asciiTheme="majorHAnsi" w:hAnsiTheme="majorHAnsi" w:cstheme="majorHAnsi"/>
        </w:rPr>
        <w:t>_________________________</w:t>
      </w:r>
    </w:p>
    <w:p w14:paraId="13FF0754" w14:textId="77777777" w:rsidR="001C0887" w:rsidRPr="00EB3C1B" w:rsidRDefault="001C0887" w:rsidP="001C0887">
      <w:pPr>
        <w:rPr>
          <w:rFonts w:asciiTheme="majorHAnsi" w:hAnsiTheme="majorHAnsi" w:cstheme="majorHAnsi"/>
          <w:sz w:val="22"/>
          <w:szCs w:val="22"/>
        </w:rPr>
      </w:pPr>
    </w:p>
    <w:p w14:paraId="39C8DE82"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Project Director (person who will be responsible for the overall project):</w:t>
      </w:r>
    </w:p>
    <w:p w14:paraId="6A0CF585"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Name: _______________________________________</w:t>
      </w:r>
    </w:p>
    <w:p w14:paraId="0E33D66C"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Title: ________________________________________</w:t>
      </w:r>
    </w:p>
    <w:p w14:paraId="75B59E4F"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Organization: __________________________________</w:t>
      </w:r>
    </w:p>
    <w:p w14:paraId="53873BED" w14:textId="77777777" w:rsidR="001C0887" w:rsidRPr="00EB3C1B" w:rsidRDefault="001C0887" w:rsidP="001C0887">
      <w:pPr>
        <w:spacing w:line="360" w:lineRule="auto"/>
        <w:ind w:left="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w:t>
      </w:r>
    </w:p>
    <w:p w14:paraId="0612DD6D"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1CC54869" w14:textId="77777777" w:rsidR="00757ADC" w:rsidRPr="00EB3C1B" w:rsidRDefault="00757ADC" w:rsidP="001C0887">
      <w:pPr>
        <w:rPr>
          <w:rFonts w:asciiTheme="majorHAnsi" w:hAnsiTheme="majorHAnsi" w:cstheme="majorHAnsi"/>
          <w:b/>
          <w:sz w:val="22"/>
          <w:szCs w:val="22"/>
        </w:rPr>
      </w:pPr>
    </w:p>
    <w:p w14:paraId="5777A542" w14:textId="77777777" w:rsidR="001C0887" w:rsidRPr="00EB3C1B" w:rsidRDefault="001C0887" w:rsidP="00757ADC">
      <w:pPr>
        <w:ind w:right="-810"/>
        <w:rPr>
          <w:rFonts w:asciiTheme="majorHAnsi" w:hAnsiTheme="majorHAnsi" w:cstheme="majorHAnsi"/>
          <w:b/>
          <w:sz w:val="22"/>
          <w:szCs w:val="22"/>
        </w:rPr>
      </w:pPr>
      <w:r w:rsidRPr="00EB3C1B">
        <w:rPr>
          <w:rFonts w:asciiTheme="majorHAnsi" w:hAnsiTheme="majorHAnsi" w:cstheme="majorHAnsi"/>
          <w:b/>
          <w:sz w:val="22"/>
          <w:szCs w:val="22"/>
        </w:rPr>
        <w:t>Name of Organization to Receive and Manage Funds</w:t>
      </w:r>
      <w:r w:rsidR="00CA36D7" w:rsidRPr="00EB3C1B">
        <w:rPr>
          <w:rFonts w:asciiTheme="majorHAnsi" w:hAnsiTheme="majorHAnsi" w:cstheme="majorHAnsi"/>
          <w:b/>
          <w:sz w:val="22"/>
          <w:szCs w:val="22"/>
        </w:rPr>
        <w:t>:</w:t>
      </w:r>
    </w:p>
    <w:p w14:paraId="240BA8E6"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 xml:space="preserve">Organization Name:  __________________________________ </w:t>
      </w:r>
    </w:p>
    <w:p w14:paraId="6E5B43D0"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Address: ________________________________________________________________</w:t>
      </w:r>
    </w:p>
    <w:p w14:paraId="3E456E9C"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Name of Employee Managing Funds: ___________________________________________</w:t>
      </w:r>
    </w:p>
    <w:p w14:paraId="08B12DD1" w14:textId="77777777" w:rsidR="001C0887" w:rsidRPr="00EB3C1B" w:rsidRDefault="001C0887" w:rsidP="001C0887">
      <w:pPr>
        <w:spacing w:line="360" w:lineRule="auto"/>
        <w:ind w:firstLine="720"/>
        <w:rPr>
          <w:rFonts w:asciiTheme="majorHAnsi" w:hAnsiTheme="majorHAnsi" w:cstheme="majorHAnsi"/>
          <w:sz w:val="22"/>
          <w:szCs w:val="22"/>
        </w:rPr>
      </w:pPr>
      <w:r w:rsidRPr="00EB3C1B">
        <w:rPr>
          <w:rFonts w:asciiTheme="majorHAnsi" w:hAnsiTheme="majorHAnsi" w:cstheme="majorHAnsi"/>
          <w:sz w:val="22"/>
          <w:szCs w:val="22"/>
        </w:rPr>
        <w:t>Phone Number: ___________________________</w:t>
      </w:r>
      <w:r w:rsidRPr="00EB3C1B">
        <w:rPr>
          <w:rFonts w:asciiTheme="majorHAnsi" w:hAnsiTheme="majorHAnsi" w:cstheme="majorHAnsi"/>
          <w:sz w:val="22"/>
          <w:szCs w:val="22"/>
        </w:rPr>
        <w:tab/>
        <w:t>Email: _________________________</w:t>
      </w:r>
    </w:p>
    <w:p w14:paraId="103767EC" w14:textId="77777777" w:rsidR="00757ADC" w:rsidRPr="00EB3C1B" w:rsidRDefault="00757ADC" w:rsidP="001C0887">
      <w:pPr>
        <w:rPr>
          <w:rFonts w:asciiTheme="majorHAnsi" w:hAnsiTheme="majorHAnsi" w:cstheme="majorHAnsi"/>
          <w:b/>
          <w:sz w:val="22"/>
          <w:szCs w:val="22"/>
        </w:rPr>
      </w:pPr>
    </w:p>
    <w:p w14:paraId="389A76AB" w14:textId="77777777" w:rsidR="005F4276" w:rsidRPr="00EB3C1B" w:rsidRDefault="005F4276" w:rsidP="001C0887">
      <w:pPr>
        <w:rPr>
          <w:rFonts w:asciiTheme="majorHAnsi" w:hAnsiTheme="majorHAnsi" w:cstheme="majorHAnsi"/>
          <w:b/>
          <w:sz w:val="22"/>
          <w:szCs w:val="22"/>
        </w:rPr>
      </w:pPr>
      <w:r w:rsidRPr="00EB3C1B">
        <w:rPr>
          <w:rFonts w:asciiTheme="majorHAnsi" w:hAnsiTheme="majorHAnsi" w:cstheme="majorHAnsi"/>
          <w:b/>
          <w:sz w:val="22"/>
          <w:szCs w:val="22"/>
        </w:rPr>
        <w:t xml:space="preserve">Funding </w:t>
      </w:r>
      <w:r w:rsidR="00FE1F7F">
        <w:rPr>
          <w:rFonts w:asciiTheme="majorHAnsi" w:hAnsiTheme="majorHAnsi" w:cstheme="majorHAnsi"/>
          <w:b/>
          <w:sz w:val="22"/>
          <w:szCs w:val="22"/>
        </w:rPr>
        <w:t>O</w:t>
      </w:r>
      <w:r w:rsidRPr="00EB3C1B">
        <w:rPr>
          <w:rFonts w:asciiTheme="majorHAnsi" w:hAnsiTheme="majorHAnsi" w:cstheme="majorHAnsi"/>
          <w:b/>
          <w:sz w:val="22"/>
          <w:szCs w:val="22"/>
        </w:rPr>
        <w:t>pportunity to which</w:t>
      </w:r>
      <w:r w:rsidR="00FE1F7F">
        <w:rPr>
          <w:rFonts w:asciiTheme="majorHAnsi" w:hAnsiTheme="majorHAnsi" w:cstheme="majorHAnsi"/>
          <w:b/>
          <w:sz w:val="22"/>
          <w:szCs w:val="22"/>
        </w:rPr>
        <w:t xml:space="preserve"> A</w:t>
      </w:r>
      <w:r w:rsidRPr="00EB3C1B">
        <w:rPr>
          <w:rFonts w:asciiTheme="majorHAnsi" w:hAnsiTheme="majorHAnsi" w:cstheme="majorHAnsi"/>
          <w:b/>
          <w:sz w:val="22"/>
          <w:szCs w:val="22"/>
        </w:rPr>
        <w:t>pplicant is Applying</w:t>
      </w:r>
      <w:r w:rsidR="00DB4543" w:rsidRPr="00EB3C1B">
        <w:rPr>
          <w:rFonts w:asciiTheme="majorHAnsi" w:hAnsiTheme="majorHAnsi" w:cstheme="majorHAnsi"/>
          <w:b/>
          <w:sz w:val="22"/>
          <w:szCs w:val="22"/>
        </w:rPr>
        <w:t xml:space="preserve"> (check one)</w:t>
      </w:r>
      <w:r w:rsidRPr="00EB3C1B">
        <w:rPr>
          <w:rFonts w:asciiTheme="majorHAnsi" w:hAnsiTheme="majorHAnsi" w:cstheme="majorHAnsi"/>
          <w:b/>
          <w:sz w:val="22"/>
          <w:szCs w:val="22"/>
        </w:rPr>
        <w:t>:</w:t>
      </w:r>
    </w:p>
    <w:tbl>
      <w:tblPr>
        <w:tblStyle w:val="TableGrid"/>
        <w:tblW w:w="11377" w:type="dxa"/>
        <w:tblLook w:val="04A0" w:firstRow="1" w:lastRow="0" w:firstColumn="1" w:lastColumn="0" w:noHBand="0" w:noVBand="1"/>
      </w:tblPr>
      <w:tblGrid>
        <w:gridCol w:w="3355"/>
        <w:gridCol w:w="4011"/>
        <w:gridCol w:w="4011"/>
      </w:tblGrid>
      <w:tr w:rsidR="00C576AF" w:rsidRPr="00EB3C1B" w14:paraId="45AF2F7A" w14:textId="77777777" w:rsidTr="00396CFF">
        <w:trPr>
          <w:trHeight w:val="296"/>
        </w:trPr>
        <w:tc>
          <w:tcPr>
            <w:tcW w:w="3355" w:type="dxa"/>
          </w:tcPr>
          <w:p w14:paraId="18C73EDD" w14:textId="77777777" w:rsidR="00C576AF" w:rsidRPr="00EB3C1B" w:rsidRDefault="00C576AF" w:rsidP="00072622">
            <w:pPr>
              <w:rPr>
                <w:rFonts w:asciiTheme="majorHAnsi" w:hAnsiTheme="majorHAnsi" w:cstheme="majorHAnsi"/>
                <w:b/>
              </w:rPr>
            </w:pPr>
            <w:r w:rsidRPr="00EB3C1B">
              <w:rPr>
                <w:rFonts w:asciiTheme="majorHAnsi" w:hAnsiTheme="majorHAnsi" w:cstheme="majorHAnsi"/>
              </w:rPr>
              <w:t xml:space="preserve">__ </w:t>
            </w:r>
            <w:r>
              <w:rPr>
                <w:rFonts w:asciiTheme="majorHAnsi" w:hAnsiTheme="majorHAnsi" w:cstheme="majorHAnsi"/>
              </w:rPr>
              <w:t>Health IT</w:t>
            </w:r>
          </w:p>
        </w:tc>
        <w:tc>
          <w:tcPr>
            <w:tcW w:w="4011" w:type="dxa"/>
          </w:tcPr>
          <w:p w14:paraId="2EC3555D" w14:textId="77777777" w:rsidR="00C576AF" w:rsidRPr="00EB3C1B" w:rsidRDefault="00C576AF" w:rsidP="00D07D4E">
            <w:pPr>
              <w:rPr>
                <w:rFonts w:asciiTheme="majorHAnsi" w:hAnsiTheme="majorHAnsi" w:cstheme="majorHAnsi"/>
              </w:rPr>
            </w:pPr>
            <w:r w:rsidRPr="00EB3C1B">
              <w:rPr>
                <w:rFonts w:asciiTheme="majorHAnsi" w:hAnsiTheme="majorHAnsi" w:cstheme="majorHAnsi"/>
              </w:rPr>
              <w:t>__</w:t>
            </w:r>
            <w:r>
              <w:rPr>
                <w:rFonts w:asciiTheme="majorHAnsi" w:hAnsiTheme="majorHAnsi" w:cstheme="majorHAnsi"/>
              </w:rPr>
              <w:t xml:space="preserve">Language </w:t>
            </w:r>
            <w:r w:rsidR="006452D4">
              <w:rPr>
                <w:rFonts w:asciiTheme="majorHAnsi" w:hAnsiTheme="majorHAnsi" w:cstheme="majorHAnsi"/>
              </w:rPr>
              <w:t xml:space="preserve">Access </w:t>
            </w:r>
            <w:r>
              <w:rPr>
                <w:rFonts w:asciiTheme="majorHAnsi" w:hAnsiTheme="majorHAnsi" w:cstheme="majorHAnsi"/>
              </w:rPr>
              <w:t>Services</w:t>
            </w:r>
          </w:p>
        </w:tc>
        <w:tc>
          <w:tcPr>
            <w:tcW w:w="4011" w:type="dxa"/>
          </w:tcPr>
          <w:p w14:paraId="16AEA9A7" w14:textId="77777777" w:rsidR="00C576AF" w:rsidRPr="00EB3C1B" w:rsidRDefault="00C576AF" w:rsidP="00D07D4E">
            <w:pPr>
              <w:rPr>
                <w:rFonts w:asciiTheme="majorHAnsi" w:hAnsiTheme="majorHAnsi" w:cstheme="majorHAnsi"/>
              </w:rPr>
            </w:pPr>
            <w:r w:rsidRPr="00EB3C1B">
              <w:rPr>
                <w:rFonts w:asciiTheme="majorHAnsi" w:hAnsiTheme="majorHAnsi" w:cstheme="majorHAnsi"/>
              </w:rPr>
              <w:t xml:space="preserve">__ </w:t>
            </w:r>
            <w:r w:rsidR="00BE49D4">
              <w:rPr>
                <w:rFonts w:asciiTheme="majorHAnsi" w:hAnsiTheme="majorHAnsi" w:cstheme="majorHAnsi"/>
              </w:rPr>
              <w:t>Traditional Health Worker Services</w:t>
            </w:r>
          </w:p>
        </w:tc>
      </w:tr>
      <w:tr w:rsidR="00C576AF" w:rsidRPr="00EB3C1B" w14:paraId="0DEEE538" w14:textId="77777777" w:rsidTr="00396CFF">
        <w:trPr>
          <w:trHeight w:val="80"/>
        </w:trPr>
        <w:tc>
          <w:tcPr>
            <w:tcW w:w="3355" w:type="dxa"/>
          </w:tcPr>
          <w:p w14:paraId="6CBD43EB" w14:textId="77777777" w:rsidR="00C576AF" w:rsidRPr="00EB3C1B" w:rsidRDefault="00C576AF" w:rsidP="000453EB">
            <w:pPr>
              <w:rPr>
                <w:rFonts w:asciiTheme="majorHAnsi" w:hAnsiTheme="majorHAnsi" w:cstheme="majorHAnsi"/>
              </w:rPr>
            </w:pPr>
            <w:r w:rsidRPr="00EB3C1B">
              <w:rPr>
                <w:rFonts w:asciiTheme="majorHAnsi" w:hAnsiTheme="majorHAnsi" w:cstheme="majorHAnsi"/>
              </w:rPr>
              <w:t xml:space="preserve">__ </w:t>
            </w:r>
            <w:r w:rsidR="00BE49D4">
              <w:rPr>
                <w:rFonts w:asciiTheme="majorHAnsi" w:hAnsiTheme="majorHAnsi" w:cstheme="majorHAnsi"/>
              </w:rPr>
              <w:t>Kindergarten Readiness</w:t>
            </w:r>
          </w:p>
        </w:tc>
        <w:tc>
          <w:tcPr>
            <w:tcW w:w="4011" w:type="dxa"/>
          </w:tcPr>
          <w:p w14:paraId="33E37E17" w14:textId="77777777" w:rsidR="00C576AF" w:rsidRPr="00EB3C1B" w:rsidRDefault="00C576AF" w:rsidP="00D07D4E">
            <w:pPr>
              <w:rPr>
                <w:rFonts w:asciiTheme="majorHAnsi" w:hAnsiTheme="majorHAnsi" w:cstheme="majorHAnsi"/>
                <w:b/>
              </w:rPr>
            </w:pPr>
            <w:r w:rsidRPr="00EB3C1B">
              <w:rPr>
                <w:rFonts w:asciiTheme="majorHAnsi" w:hAnsiTheme="majorHAnsi" w:cstheme="majorHAnsi"/>
              </w:rPr>
              <w:t xml:space="preserve">__ </w:t>
            </w:r>
            <w:r w:rsidR="00BE49D4">
              <w:rPr>
                <w:rFonts w:asciiTheme="majorHAnsi" w:hAnsiTheme="majorHAnsi" w:cstheme="majorHAnsi"/>
              </w:rPr>
              <w:t xml:space="preserve"> HbA1c Direct Mail Program</w:t>
            </w:r>
          </w:p>
        </w:tc>
        <w:tc>
          <w:tcPr>
            <w:tcW w:w="4011" w:type="dxa"/>
          </w:tcPr>
          <w:p w14:paraId="39690B9A" w14:textId="77777777" w:rsidR="00C576AF" w:rsidRPr="00EB3C1B" w:rsidRDefault="00BE49D4" w:rsidP="00D07D4E">
            <w:pPr>
              <w:rPr>
                <w:rFonts w:asciiTheme="majorHAnsi" w:hAnsiTheme="majorHAnsi" w:cstheme="majorHAnsi"/>
              </w:rPr>
            </w:pPr>
            <w:r>
              <w:rPr>
                <w:rFonts w:asciiTheme="majorHAnsi" w:hAnsiTheme="majorHAnsi" w:cstheme="majorHAnsi"/>
              </w:rPr>
              <w:t>__ Continuing Current Projects</w:t>
            </w:r>
          </w:p>
        </w:tc>
      </w:tr>
    </w:tbl>
    <w:p w14:paraId="20DC59C1" w14:textId="77777777" w:rsidR="00A36E5C" w:rsidRPr="00EB3C1B" w:rsidRDefault="00A36E5C" w:rsidP="00A36E5C">
      <w:pPr>
        <w:rPr>
          <w:rFonts w:asciiTheme="majorHAnsi" w:hAnsiTheme="majorHAnsi" w:cstheme="majorHAnsi"/>
        </w:rPr>
      </w:pPr>
    </w:p>
    <w:p w14:paraId="406C14BC" w14:textId="77777777" w:rsidR="001C0887" w:rsidRPr="00EB3C1B" w:rsidRDefault="001C0887" w:rsidP="001C0887">
      <w:pPr>
        <w:rPr>
          <w:rFonts w:asciiTheme="majorHAnsi" w:hAnsiTheme="majorHAnsi" w:cstheme="majorHAnsi"/>
        </w:rPr>
      </w:pPr>
      <w:r w:rsidRPr="00EB3C1B">
        <w:rPr>
          <w:rFonts w:asciiTheme="majorHAnsi" w:hAnsiTheme="majorHAnsi" w:cstheme="majorHAnsi"/>
          <w:b/>
          <w:sz w:val="22"/>
          <w:szCs w:val="22"/>
        </w:rPr>
        <w:t xml:space="preserve">Total Amount Requested </w:t>
      </w:r>
      <w:r w:rsidRPr="00EB3C1B">
        <w:rPr>
          <w:rFonts w:asciiTheme="majorHAnsi" w:hAnsiTheme="majorHAnsi" w:cstheme="majorHAnsi"/>
          <w:sz w:val="22"/>
          <w:szCs w:val="22"/>
        </w:rPr>
        <w:t>(</w:t>
      </w:r>
      <w:r w:rsidR="00757ADC" w:rsidRPr="00EB3C1B">
        <w:rPr>
          <w:rFonts w:asciiTheme="majorHAnsi" w:hAnsiTheme="majorHAnsi" w:cstheme="majorHAnsi"/>
          <w:sz w:val="22"/>
          <w:szCs w:val="22"/>
        </w:rPr>
        <w:t>note funding limits</w:t>
      </w:r>
      <w:r w:rsidR="002751E3">
        <w:rPr>
          <w:rFonts w:asciiTheme="majorHAnsi" w:hAnsiTheme="majorHAnsi" w:cstheme="majorHAnsi"/>
          <w:sz w:val="22"/>
          <w:szCs w:val="22"/>
        </w:rPr>
        <w:t xml:space="preserve"> on page 2</w:t>
      </w:r>
      <w:r w:rsidRPr="00EB3C1B">
        <w:rPr>
          <w:rFonts w:asciiTheme="majorHAnsi" w:hAnsiTheme="majorHAnsi" w:cstheme="majorHAnsi"/>
          <w:sz w:val="22"/>
          <w:szCs w:val="22"/>
        </w:rPr>
        <w:t>):</w:t>
      </w:r>
      <w:r w:rsidRPr="00EB3C1B">
        <w:rPr>
          <w:rFonts w:asciiTheme="majorHAnsi" w:hAnsiTheme="majorHAnsi" w:cstheme="majorHAnsi"/>
          <w:b/>
          <w:sz w:val="22"/>
          <w:szCs w:val="22"/>
        </w:rPr>
        <w:t xml:space="preserve"> </w:t>
      </w:r>
      <w:r w:rsidRPr="00EB3C1B">
        <w:rPr>
          <w:rFonts w:asciiTheme="majorHAnsi" w:hAnsiTheme="majorHAnsi" w:cstheme="majorHAnsi"/>
          <w:sz w:val="22"/>
          <w:szCs w:val="22"/>
        </w:rPr>
        <w:t>$</w:t>
      </w:r>
      <w:r w:rsidRPr="00EB3C1B">
        <w:rPr>
          <w:rFonts w:asciiTheme="majorHAnsi" w:hAnsiTheme="majorHAnsi" w:cstheme="majorHAnsi"/>
        </w:rPr>
        <w:t>_____________</w:t>
      </w:r>
    </w:p>
    <w:p w14:paraId="0D643F0D" w14:textId="77777777" w:rsidR="001C0887" w:rsidRPr="00EB3C1B" w:rsidRDefault="001C0887" w:rsidP="001C0887">
      <w:pPr>
        <w:rPr>
          <w:rFonts w:asciiTheme="majorHAnsi" w:hAnsiTheme="majorHAnsi" w:cstheme="majorHAnsi"/>
          <w:sz w:val="22"/>
          <w:szCs w:val="22"/>
        </w:rPr>
      </w:pPr>
    </w:p>
    <w:p w14:paraId="59D38587"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 xml:space="preserve">Project Title: </w:t>
      </w:r>
      <w:r w:rsidRPr="00EB3C1B">
        <w:rPr>
          <w:rFonts w:asciiTheme="majorHAnsi" w:hAnsiTheme="majorHAnsi" w:cstheme="majorHAnsi"/>
        </w:rPr>
        <w:t>____________________________________________________________________</w:t>
      </w:r>
    </w:p>
    <w:p w14:paraId="22B6618A" w14:textId="77777777" w:rsidR="001C0887" w:rsidRPr="00EB3C1B" w:rsidRDefault="001C0887" w:rsidP="001C0887">
      <w:pPr>
        <w:rPr>
          <w:rFonts w:asciiTheme="majorHAnsi" w:hAnsiTheme="majorHAnsi" w:cstheme="majorHAnsi"/>
          <w:b/>
          <w:sz w:val="22"/>
          <w:szCs w:val="22"/>
        </w:rPr>
      </w:pPr>
    </w:p>
    <w:p w14:paraId="49C8A846"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Start Date</w:t>
      </w:r>
      <w:r w:rsidRPr="00EB3C1B">
        <w:rPr>
          <w:rFonts w:asciiTheme="majorHAnsi" w:hAnsiTheme="majorHAnsi" w:cstheme="majorHAnsi"/>
        </w:rPr>
        <w:t>: ____/____/______</w:t>
      </w:r>
      <w:r w:rsidRPr="00EB3C1B">
        <w:rPr>
          <w:rFonts w:asciiTheme="majorHAnsi" w:hAnsiTheme="majorHAnsi" w:cstheme="majorHAnsi"/>
          <w:b/>
          <w:sz w:val="22"/>
          <w:szCs w:val="22"/>
        </w:rPr>
        <w:tab/>
      </w:r>
      <w:r w:rsidRPr="00EB3C1B">
        <w:rPr>
          <w:rFonts w:asciiTheme="majorHAnsi" w:hAnsiTheme="majorHAnsi" w:cstheme="majorHAnsi"/>
          <w:b/>
          <w:sz w:val="22"/>
          <w:szCs w:val="22"/>
        </w:rPr>
        <w:tab/>
        <w:t>End Date:</w:t>
      </w:r>
      <w:r w:rsidRPr="00EB3C1B">
        <w:rPr>
          <w:rFonts w:asciiTheme="majorHAnsi" w:hAnsiTheme="majorHAnsi" w:cstheme="majorHAnsi"/>
        </w:rPr>
        <w:t xml:space="preserve"> ____/____/______</w:t>
      </w:r>
    </w:p>
    <w:p w14:paraId="31EC67A9" w14:textId="77777777" w:rsidR="001C0887" w:rsidRPr="00EB3C1B" w:rsidRDefault="001C0887" w:rsidP="001C0887">
      <w:pPr>
        <w:rPr>
          <w:rFonts w:asciiTheme="majorHAnsi" w:hAnsiTheme="majorHAnsi" w:cstheme="majorHAnsi"/>
          <w:b/>
          <w:sz w:val="22"/>
          <w:szCs w:val="22"/>
        </w:rPr>
      </w:pPr>
    </w:p>
    <w:p w14:paraId="55519D41" w14:textId="77777777" w:rsidR="001C0887" w:rsidRDefault="001C0887" w:rsidP="2682DA39">
      <w:pPr>
        <w:rPr>
          <w:rFonts w:asciiTheme="majorHAnsi" w:hAnsiTheme="majorHAnsi" w:cstheme="majorBidi"/>
          <w:b/>
          <w:bCs/>
          <w:sz w:val="22"/>
          <w:szCs w:val="22"/>
        </w:rPr>
      </w:pPr>
      <w:r w:rsidRPr="00EB3C1B">
        <w:rPr>
          <w:rFonts w:asciiTheme="majorHAnsi" w:hAnsiTheme="majorHAnsi" w:cstheme="majorHAnsi"/>
          <w:b/>
          <w:noProof/>
          <w:sz w:val="22"/>
          <w:szCs w:val="22"/>
        </w:rPr>
        <mc:AlternateContent>
          <mc:Choice Requires="wps">
            <w:drawing>
              <wp:anchor distT="0" distB="0" distL="114300" distR="114300" simplePos="0" relativeHeight="251657728" behindDoc="0" locked="0" layoutInCell="1" allowOverlap="1" wp14:anchorId="12485157" wp14:editId="7B65438E">
                <wp:simplePos x="0" y="0"/>
                <wp:positionH relativeFrom="column">
                  <wp:posOffset>-39642</wp:posOffset>
                </wp:positionH>
                <wp:positionV relativeFrom="paragraph">
                  <wp:posOffset>161385</wp:posOffset>
                </wp:positionV>
                <wp:extent cx="6749647" cy="819150"/>
                <wp:effectExtent l="0" t="0" r="13335" b="19050"/>
                <wp:wrapNone/>
                <wp:docPr id="1" name="Text Box 1"/>
                <wp:cNvGraphicFramePr/>
                <a:graphic xmlns:a="http://schemas.openxmlformats.org/drawingml/2006/main">
                  <a:graphicData uri="http://schemas.microsoft.com/office/word/2010/wordprocessingShape">
                    <wps:wsp>
                      <wps:cNvSpPr txBox="1"/>
                      <wps:spPr>
                        <a:xfrm>
                          <a:off x="0" y="0"/>
                          <a:ext cx="6749647"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C2E684" w14:textId="77777777" w:rsidR="009835E7" w:rsidRDefault="009835E7" w:rsidP="001C0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85157" id="_x0000_t202" coordsize="21600,21600" o:spt="202" path="m,l,21600r21600,l21600,xe">
                <v:stroke joinstyle="miter"/>
                <v:path gradientshapeok="t" o:connecttype="rect"/>
              </v:shapetype>
              <v:shape id="Text Box 1" o:spid="_x0000_s1026" type="#_x0000_t202" style="position:absolute;margin-left:-3.1pt;margin-top:12.7pt;width:531.4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" fillcolor="white [3201]" strokeweight=".5pt">
                <v:textbox>
                  <w:txbxContent>
                    <w:p w14:paraId="5FC2E684" w14:textId="77777777" w:rsidR="009835E7" w:rsidRDefault="009835E7" w:rsidP="001C0887"/>
                  </w:txbxContent>
                </v:textbox>
              </v:shape>
            </w:pict>
          </mc:Fallback>
        </mc:AlternateContent>
      </w:r>
      <w:r w:rsidRPr="2682DA39">
        <w:rPr>
          <w:rFonts w:asciiTheme="majorHAnsi" w:hAnsiTheme="majorHAnsi" w:cstheme="majorBidi"/>
          <w:b/>
          <w:bCs/>
          <w:sz w:val="22"/>
          <w:szCs w:val="22"/>
        </w:rPr>
        <w:t xml:space="preserve">Project </w:t>
      </w:r>
      <w:r w:rsidR="001F7F0D" w:rsidRPr="2682DA39">
        <w:rPr>
          <w:rFonts w:asciiTheme="majorHAnsi" w:hAnsiTheme="majorHAnsi" w:cstheme="majorBidi"/>
          <w:b/>
          <w:bCs/>
          <w:sz w:val="22"/>
          <w:szCs w:val="22"/>
        </w:rPr>
        <w:t xml:space="preserve">Summary </w:t>
      </w:r>
      <w:r w:rsidRPr="2682DA39">
        <w:rPr>
          <w:rFonts w:asciiTheme="majorHAnsi" w:hAnsiTheme="majorHAnsi" w:cstheme="majorBidi"/>
          <w:b/>
          <w:bCs/>
          <w:sz w:val="22"/>
          <w:szCs w:val="22"/>
        </w:rPr>
        <w:t>(do not exceed space below):</w:t>
      </w:r>
    </w:p>
    <w:p w14:paraId="370A9ECE" w14:textId="77777777" w:rsidR="007A3AD4" w:rsidRDefault="007A3AD4" w:rsidP="2682DA39">
      <w:pPr>
        <w:rPr>
          <w:rFonts w:asciiTheme="majorHAnsi" w:hAnsiTheme="majorHAnsi" w:cstheme="majorBidi"/>
          <w:b/>
          <w:bCs/>
          <w:sz w:val="22"/>
          <w:szCs w:val="22"/>
        </w:rPr>
      </w:pPr>
    </w:p>
    <w:p w14:paraId="2D7B16A9" w14:textId="77777777" w:rsidR="007A3AD4" w:rsidRDefault="007A3AD4" w:rsidP="2682DA39">
      <w:pPr>
        <w:rPr>
          <w:rFonts w:asciiTheme="majorHAnsi" w:hAnsiTheme="majorHAnsi" w:cstheme="majorBidi"/>
          <w:b/>
          <w:bCs/>
          <w:sz w:val="22"/>
          <w:szCs w:val="22"/>
        </w:rPr>
      </w:pPr>
    </w:p>
    <w:p w14:paraId="6621125B" w14:textId="77777777" w:rsidR="007A3AD4" w:rsidRDefault="007A3AD4" w:rsidP="2682DA39">
      <w:pPr>
        <w:rPr>
          <w:rFonts w:asciiTheme="majorHAnsi" w:hAnsiTheme="majorHAnsi" w:cstheme="majorBidi"/>
          <w:b/>
          <w:bCs/>
          <w:sz w:val="22"/>
          <w:szCs w:val="22"/>
        </w:rPr>
      </w:pPr>
    </w:p>
    <w:p w14:paraId="1DCA1968" w14:textId="77777777" w:rsidR="007A3AD4" w:rsidRDefault="007A3AD4" w:rsidP="2682DA39">
      <w:pPr>
        <w:rPr>
          <w:rFonts w:asciiTheme="majorHAnsi" w:hAnsiTheme="majorHAnsi" w:cstheme="majorBidi"/>
          <w:b/>
          <w:bCs/>
          <w:sz w:val="22"/>
          <w:szCs w:val="22"/>
        </w:rPr>
      </w:pPr>
    </w:p>
    <w:p w14:paraId="6D3D7748" w14:textId="77777777" w:rsidR="007A3AD4" w:rsidRDefault="007A3AD4" w:rsidP="2682DA39">
      <w:pPr>
        <w:rPr>
          <w:rFonts w:asciiTheme="majorHAnsi" w:hAnsiTheme="majorHAnsi" w:cstheme="majorBidi"/>
          <w:b/>
          <w:bCs/>
          <w:sz w:val="22"/>
          <w:szCs w:val="22"/>
        </w:rPr>
      </w:pPr>
    </w:p>
    <w:p w14:paraId="66B6702C" w14:textId="77777777" w:rsidR="001C0887" w:rsidRPr="00EB3C1B" w:rsidRDefault="001C0887" w:rsidP="001C0887">
      <w:pPr>
        <w:rPr>
          <w:rFonts w:asciiTheme="majorHAnsi" w:hAnsiTheme="majorHAnsi" w:cstheme="majorHAnsi"/>
          <w:b/>
          <w:sz w:val="22"/>
          <w:szCs w:val="22"/>
        </w:rPr>
      </w:pPr>
      <w:r w:rsidRPr="00EB3C1B">
        <w:rPr>
          <w:rFonts w:asciiTheme="majorHAnsi" w:hAnsiTheme="majorHAnsi" w:cstheme="majorHAnsi"/>
          <w:b/>
          <w:sz w:val="22"/>
          <w:szCs w:val="22"/>
        </w:rPr>
        <w:t>Signatures:</w:t>
      </w:r>
    </w:p>
    <w:p w14:paraId="7FFA469C" w14:textId="77777777" w:rsidR="001C0887" w:rsidRPr="00EB3C1B" w:rsidRDefault="001C0887" w:rsidP="001C0887">
      <w:pPr>
        <w:pStyle w:val="Default"/>
        <w:rPr>
          <w:rFonts w:asciiTheme="majorHAnsi" w:hAnsiTheme="majorHAnsi" w:cstheme="majorHAnsi"/>
          <w:sz w:val="22"/>
          <w:szCs w:val="22"/>
        </w:rPr>
      </w:pPr>
      <w:r w:rsidRPr="00EB3C1B">
        <w:rPr>
          <w:rFonts w:asciiTheme="majorHAnsi" w:hAnsiTheme="majorHAnsi" w:cstheme="majorHAnsi"/>
          <w:sz w:val="22"/>
          <w:szCs w:val="22"/>
        </w:rPr>
        <w:t xml:space="preserve">I hereby certify that this proposal </w:t>
      </w:r>
      <w:r w:rsidR="00D9016A" w:rsidRPr="00EB3C1B">
        <w:rPr>
          <w:rFonts w:asciiTheme="majorHAnsi" w:hAnsiTheme="majorHAnsi" w:cstheme="majorHAnsi"/>
          <w:sz w:val="22"/>
          <w:szCs w:val="22"/>
        </w:rPr>
        <w:t>is</w:t>
      </w:r>
      <w:r w:rsidRPr="00EB3C1B">
        <w:rPr>
          <w:rFonts w:asciiTheme="majorHAnsi" w:hAnsiTheme="majorHAnsi" w:cstheme="majorHAnsi"/>
          <w:sz w:val="22"/>
          <w:szCs w:val="22"/>
        </w:rPr>
        <w:t xml:space="preserve"> fully approved by our </w:t>
      </w:r>
      <w:r w:rsidR="00757ADC" w:rsidRPr="00EB3C1B">
        <w:rPr>
          <w:rFonts w:asciiTheme="majorHAnsi" w:hAnsiTheme="majorHAnsi" w:cstheme="majorHAnsi"/>
          <w:sz w:val="22"/>
          <w:szCs w:val="22"/>
        </w:rPr>
        <w:t>organization</w:t>
      </w:r>
      <w:r w:rsidRPr="00EB3C1B">
        <w:rPr>
          <w:rFonts w:asciiTheme="majorHAnsi" w:hAnsiTheme="majorHAnsi" w:cstheme="majorHAnsi"/>
          <w:sz w:val="22"/>
          <w:szCs w:val="22"/>
        </w:rPr>
        <w:t xml:space="preserve"> for submission to the EOCCO.  The statements contained in this application are true and complete to the best of </w:t>
      </w:r>
      <w:r w:rsidR="00D9016A" w:rsidRPr="00EB3C1B">
        <w:rPr>
          <w:rFonts w:asciiTheme="majorHAnsi" w:hAnsiTheme="majorHAnsi" w:cstheme="majorHAnsi"/>
          <w:sz w:val="22"/>
          <w:szCs w:val="22"/>
        </w:rPr>
        <w:t>my</w:t>
      </w:r>
      <w:r w:rsidRPr="00EB3C1B">
        <w:rPr>
          <w:rFonts w:asciiTheme="majorHAnsi" w:hAnsiTheme="majorHAnsi" w:cstheme="majorHAnsi"/>
          <w:sz w:val="22"/>
          <w:szCs w:val="22"/>
        </w:rPr>
        <w:t xml:space="preserve"> knowledge and the applicant accepts as a condition of the grant the obligation to comply with all applicable state and federal requirements, policies, standards, and regulations. </w:t>
      </w:r>
    </w:p>
    <w:p w14:paraId="3F73CDD3" w14:textId="77777777" w:rsidR="001C0887" w:rsidRPr="00EB3C1B" w:rsidRDefault="001C0887" w:rsidP="001C0887">
      <w:pPr>
        <w:rPr>
          <w:rFonts w:asciiTheme="majorHAnsi" w:hAnsiTheme="majorHAnsi" w:cstheme="majorHAnsi"/>
          <w:sz w:val="22"/>
          <w:szCs w:val="22"/>
        </w:rPr>
      </w:pPr>
    </w:p>
    <w:p w14:paraId="58ABFAEE" w14:textId="77777777" w:rsidR="001C0887" w:rsidRPr="00EB3C1B" w:rsidRDefault="001C0887" w:rsidP="00D9016A">
      <w:pPr>
        <w:rPr>
          <w:rFonts w:asciiTheme="majorHAnsi" w:hAnsiTheme="majorHAnsi" w:cstheme="majorHAnsi"/>
          <w:sz w:val="22"/>
          <w:szCs w:val="22"/>
        </w:rPr>
      </w:pPr>
      <w:r w:rsidRPr="00EB3C1B">
        <w:rPr>
          <w:rFonts w:asciiTheme="majorHAnsi" w:hAnsiTheme="majorHAnsi" w:cstheme="majorHAnsi"/>
          <w:sz w:val="22"/>
          <w:szCs w:val="22"/>
        </w:rPr>
        <w:t xml:space="preserve">Signature of </w:t>
      </w:r>
      <w:r w:rsidR="00757ADC" w:rsidRPr="00EB3C1B">
        <w:rPr>
          <w:rFonts w:asciiTheme="majorHAnsi" w:hAnsiTheme="majorHAnsi" w:cstheme="majorHAnsi"/>
          <w:sz w:val="22"/>
          <w:szCs w:val="22"/>
        </w:rPr>
        <w:t>Organization Official</w:t>
      </w:r>
      <w:r w:rsidRPr="00EB3C1B">
        <w:rPr>
          <w:rFonts w:asciiTheme="majorHAnsi" w:hAnsiTheme="majorHAnsi" w:cstheme="majorHAnsi"/>
          <w:sz w:val="22"/>
          <w:szCs w:val="22"/>
        </w:rPr>
        <w:t>:  ____________________________</w:t>
      </w:r>
      <w:r w:rsidR="00757ADC" w:rsidRPr="00EB3C1B">
        <w:rPr>
          <w:rFonts w:asciiTheme="majorHAnsi" w:hAnsiTheme="majorHAnsi" w:cstheme="majorHAnsi"/>
          <w:sz w:val="22"/>
          <w:szCs w:val="22"/>
        </w:rPr>
        <w:t>_______________________</w:t>
      </w:r>
    </w:p>
    <w:p w14:paraId="58C67026" w14:textId="77777777" w:rsidR="001C0887" w:rsidRPr="00EB3C1B" w:rsidRDefault="00B73D0B" w:rsidP="00D9016A">
      <w:pPr>
        <w:rPr>
          <w:rFonts w:asciiTheme="majorHAnsi" w:hAnsiTheme="majorHAnsi" w:cstheme="majorHAnsi"/>
          <w:sz w:val="22"/>
          <w:szCs w:val="22"/>
        </w:rPr>
      </w:pPr>
      <w:r>
        <w:rPr>
          <w:rFonts w:asciiTheme="majorHAnsi" w:hAnsiTheme="majorHAnsi" w:cstheme="majorHAnsi"/>
          <w:sz w:val="22"/>
          <w:szCs w:val="22"/>
        </w:rPr>
        <w:br/>
      </w:r>
      <w:r w:rsidR="001C0887" w:rsidRPr="00EB3C1B">
        <w:rPr>
          <w:rFonts w:asciiTheme="majorHAnsi" w:hAnsiTheme="majorHAnsi" w:cstheme="majorHAnsi"/>
          <w:sz w:val="22"/>
          <w:szCs w:val="22"/>
        </w:rPr>
        <w:t>Name: ______________________________________   Date: _____________________________</w:t>
      </w:r>
    </w:p>
    <w:p w14:paraId="4FC94D07" w14:textId="77777777" w:rsidR="00EE782E" w:rsidRPr="00EB3C1B" w:rsidRDefault="00B73D0B" w:rsidP="00EE782E">
      <w:pPr>
        <w:rPr>
          <w:rFonts w:asciiTheme="majorHAnsi" w:hAnsiTheme="majorHAnsi" w:cstheme="majorHAnsi"/>
          <w:sz w:val="22"/>
          <w:szCs w:val="22"/>
        </w:rPr>
      </w:pPr>
      <w:r>
        <w:rPr>
          <w:rFonts w:asciiTheme="majorHAnsi" w:hAnsiTheme="majorHAnsi" w:cstheme="majorHAnsi"/>
          <w:sz w:val="22"/>
          <w:szCs w:val="22"/>
        </w:rPr>
        <w:br/>
      </w:r>
      <w:r w:rsidR="001C0887" w:rsidRPr="00EB3C1B">
        <w:rPr>
          <w:rFonts w:asciiTheme="majorHAnsi" w:hAnsiTheme="majorHAnsi" w:cstheme="majorHAnsi"/>
          <w:sz w:val="22"/>
          <w:szCs w:val="22"/>
        </w:rPr>
        <w:t>Phone: ______________________________________ Email: _____________________________</w:t>
      </w:r>
    </w:p>
    <w:p w14:paraId="789CDC9B" w14:textId="77777777" w:rsidR="00510885" w:rsidRPr="00EB3C1B" w:rsidRDefault="001C0887" w:rsidP="00F0366F">
      <w:pPr>
        <w:pStyle w:val="Heading2"/>
        <w:jc w:val="center"/>
      </w:pPr>
      <w:r w:rsidRPr="00EB3C1B">
        <w:rPr>
          <w:sz w:val="22"/>
          <w:szCs w:val="22"/>
        </w:rPr>
        <w:br w:type="column"/>
      </w:r>
      <w:bookmarkStart w:id="14" w:name="_Toc78802185"/>
      <w:bookmarkStart w:id="15" w:name="_Toc108534881"/>
      <w:r w:rsidR="004C1750" w:rsidRPr="00AD7A56">
        <w:lastRenderedPageBreak/>
        <w:t>Project Narrative</w:t>
      </w:r>
      <w:bookmarkEnd w:id="14"/>
      <w:bookmarkEnd w:id="15"/>
    </w:p>
    <w:p w14:paraId="34C8290F" w14:textId="77777777" w:rsidR="00F33992" w:rsidRPr="00EB3C1B" w:rsidRDefault="00F33992" w:rsidP="00ED1DD9">
      <w:pPr>
        <w:spacing w:line="276" w:lineRule="auto"/>
        <w:rPr>
          <w:rFonts w:asciiTheme="majorHAnsi" w:hAnsiTheme="majorHAnsi" w:cstheme="majorHAnsi"/>
          <w:bCs/>
          <w:sz w:val="22"/>
          <w:szCs w:val="22"/>
        </w:rPr>
      </w:pPr>
    </w:p>
    <w:p w14:paraId="7DDBFCF0" w14:textId="77777777" w:rsidR="00137F48" w:rsidRPr="00EB3C1B" w:rsidRDefault="00431EF8" w:rsidP="00ED1DD9">
      <w:pPr>
        <w:spacing w:line="276" w:lineRule="auto"/>
        <w:rPr>
          <w:rFonts w:asciiTheme="majorHAnsi" w:hAnsiTheme="majorHAnsi" w:cstheme="majorHAnsi"/>
          <w:bCs/>
          <w:sz w:val="22"/>
          <w:szCs w:val="22"/>
        </w:rPr>
      </w:pPr>
      <w:r w:rsidRPr="00717CC5">
        <w:rPr>
          <w:rFonts w:asciiTheme="majorHAnsi" w:hAnsiTheme="majorHAnsi" w:cstheme="majorHAnsi"/>
          <w:bCs/>
          <w:sz w:val="22"/>
          <w:szCs w:val="22"/>
        </w:rPr>
        <w:t xml:space="preserve">For the Project Narrative, </w:t>
      </w:r>
      <w:r w:rsidR="003510B1" w:rsidRPr="00717CC5">
        <w:rPr>
          <w:rFonts w:asciiTheme="majorHAnsi" w:hAnsiTheme="majorHAnsi" w:cstheme="majorHAnsi"/>
          <w:bCs/>
          <w:sz w:val="22"/>
          <w:szCs w:val="22"/>
        </w:rPr>
        <w:t xml:space="preserve">all applicants should answer </w:t>
      </w:r>
      <w:r w:rsidR="00ED4DBC" w:rsidRPr="00717CC5">
        <w:rPr>
          <w:rFonts w:asciiTheme="majorHAnsi" w:hAnsiTheme="majorHAnsi" w:cstheme="majorHAnsi"/>
          <w:bCs/>
          <w:sz w:val="22"/>
          <w:szCs w:val="22"/>
        </w:rPr>
        <w:t>q</w:t>
      </w:r>
      <w:r w:rsidRPr="00717CC5">
        <w:rPr>
          <w:rFonts w:asciiTheme="majorHAnsi" w:hAnsiTheme="majorHAnsi" w:cstheme="majorHAnsi"/>
          <w:bCs/>
          <w:sz w:val="22"/>
          <w:szCs w:val="22"/>
        </w:rPr>
        <w:t>uestions A-</w:t>
      </w:r>
      <w:r w:rsidR="00CB7B3E" w:rsidRPr="00717CC5">
        <w:rPr>
          <w:rFonts w:asciiTheme="majorHAnsi" w:hAnsiTheme="majorHAnsi" w:cstheme="majorHAnsi"/>
          <w:bCs/>
          <w:sz w:val="22"/>
          <w:szCs w:val="22"/>
        </w:rPr>
        <w:t>J</w:t>
      </w:r>
      <w:r w:rsidRPr="00717CC5">
        <w:rPr>
          <w:rFonts w:asciiTheme="majorHAnsi" w:hAnsiTheme="majorHAnsi" w:cstheme="majorHAnsi"/>
          <w:bCs/>
          <w:sz w:val="22"/>
          <w:szCs w:val="22"/>
        </w:rPr>
        <w:t xml:space="preserve">. Questions </w:t>
      </w:r>
      <w:r w:rsidR="00ED4DBC" w:rsidRPr="00717CC5">
        <w:rPr>
          <w:rFonts w:asciiTheme="majorHAnsi" w:hAnsiTheme="majorHAnsi" w:cstheme="majorHAnsi"/>
          <w:bCs/>
          <w:sz w:val="22"/>
          <w:szCs w:val="22"/>
        </w:rPr>
        <w:t>K</w:t>
      </w:r>
      <w:r w:rsidRPr="00717CC5">
        <w:rPr>
          <w:rFonts w:asciiTheme="majorHAnsi" w:hAnsiTheme="majorHAnsi" w:cstheme="majorHAnsi"/>
          <w:bCs/>
          <w:sz w:val="22"/>
          <w:szCs w:val="22"/>
        </w:rPr>
        <w:t>-</w:t>
      </w:r>
      <w:r w:rsidR="007452F6" w:rsidRPr="00717CC5">
        <w:rPr>
          <w:rFonts w:asciiTheme="majorHAnsi" w:hAnsiTheme="majorHAnsi" w:cstheme="majorHAnsi"/>
          <w:bCs/>
          <w:sz w:val="22"/>
          <w:szCs w:val="22"/>
        </w:rPr>
        <w:t>O</w:t>
      </w:r>
      <w:r w:rsidRPr="00717CC5">
        <w:rPr>
          <w:rFonts w:asciiTheme="majorHAnsi" w:hAnsiTheme="majorHAnsi" w:cstheme="majorHAnsi"/>
          <w:bCs/>
          <w:sz w:val="22"/>
          <w:szCs w:val="22"/>
        </w:rPr>
        <w:t xml:space="preserve"> are specific</w:t>
      </w:r>
      <w:r w:rsidRPr="00EB3C1B">
        <w:rPr>
          <w:rFonts w:asciiTheme="majorHAnsi" w:hAnsiTheme="majorHAnsi" w:cstheme="majorHAnsi"/>
          <w:bCs/>
          <w:sz w:val="22"/>
          <w:szCs w:val="22"/>
        </w:rPr>
        <w:t xml:space="preserve"> to each project</w:t>
      </w:r>
      <w:r w:rsidR="00A1755D">
        <w:rPr>
          <w:rFonts w:asciiTheme="majorHAnsi" w:hAnsiTheme="majorHAnsi" w:cstheme="majorHAnsi"/>
          <w:bCs/>
          <w:sz w:val="22"/>
          <w:szCs w:val="22"/>
        </w:rPr>
        <w:t>,</w:t>
      </w:r>
      <w:r w:rsidRPr="00EB3C1B">
        <w:rPr>
          <w:rFonts w:asciiTheme="majorHAnsi" w:hAnsiTheme="majorHAnsi" w:cstheme="majorHAnsi"/>
          <w:bCs/>
          <w:sz w:val="22"/>
          <w:szCs w:val="22"/>
        </w:rPr>
        <w:t xml:space="preserve"> and </w:t>
      </w:r>
      <w:r w:rsidR="00AA714B">
        <w:rPr>
          <w:rFonts w:asciiTheme="majorHAnsi" w:hAnsiTheme="majorHAnsi" w:cstheme="majorHAnsi"/>
          <w:bCs/>
          <w:sz w:val="22"/>
          <w:szCs w:val="22"/>
        </w:rPr>
        <w:t xml:space="preserve">all applicants </w:t>
      </w:r>
      <w:r w:rsidRPr="00EB3C1B">
        <w:rPr>
          <w:rFonts w:asciiTheme="majorHAnsi" w:hAnsiTheme="majorHAnsi" w:cstheme="majorHAnsi"/>
          <w:bCs/>
          <w:sz w:val="22"/>
          <w:szCs w:val="22"/>
        </w:rPr>
        <w:t>should answer</w:t>
      </w:r>
      <w:r w:rsidR="00AA714B">
        <w:rPr>
          <w:rFonts w:asciiTheme="majorHAnsi" w:hAnsiTheme="majorHAnsi" w:cstheme="majorHAnsi"/>
          <w:bCs/>
          <w:sz w:val="22"/>
          <w:szCs w:val="22"/>
        </w:rPr>
        <w:t xml:space="preserve"> the questions applicable to their</w:t>
      </w:r>
      <w:r w:rsidRPr="00EB3C1B">
        <w:rPr>
          <w:rFonts w:asciiTheme="majorHAnsi" w:hAnsiTheme="majorHAnsi" w:cstheme="majorHAnsi"/>
          <w:bCs/>
          <w:sz w:val="22"/>
          <w:szCs w:val="22"/>
        </w:rPr>
        <w:t xml:space="preserve"> project</w:t>
      </w:r>
      <w:r w:rsidR="00EC7347" w:rsidRPr="00EB3C1B">
        <w:rPr>
          <w:rFonts w:asciiTheme="majorHAnsi" w:hAnsiTheme="majorHAnsi" w:cstheme="majorHAnsi"/>
          <w:bCs/>
          <w:sz w:val="22"/>
          <w:szCs w:val="22"/>
        </w:rPr>
        <w:t xml:space="preserve">. </w:t>
      </w:r>
      <w:r w:rsidR="00A1755D" w:rsidRPr="00A1755D">
        <w:rPr>
          <w:rFonts w:asciiTheme="majorHAnsi" w:hAnsiTheme="majorHAnsi" w:cstheme="majorHAnsi"/>
          <w:bCs/>
          <w:sz w:val="22"/>
          <w:szCs w:val="22"/>
        </w:rPr>
        <w:t xml:space="preserve">Project Narratives may be </w:t>
      </w:r>
      <w:r w:rsidR="00A1755D" w:rsidRPr="00590D4E">
        <w:rPr>
          <w:rFonts w:asciiTheme="majorHAnsi" w:hAnsiTheme="majorHAnsi" w:cstheme="majorHAnsi"/>
          <w:b/>
          <w:bCs/>
          <w:sz w:val="22"/>
          <w:szCs w:val="22"/>
        </w:rPr>
        <w:t xml:space="preserve">up to </w:t>
      </w:r>
      <w:r w:rsidR="003375DC">
        <w:rPr>
          <w:rFonts w:asciiTheme="majorHAnsi" w:hAnsiTheme="majorHAnsi" w:cstheme="majorHAnsi"/>
          <w:b/>
          <w:bCs/>
          <w:sz w:val="22"/>
          <w:szCs w:val="22"/>
        </w:rPr>
        <w:t>7</w:t>
      </w:r>
      <w:r w:rsidR="00A1755D" w:rsidRPr="00590D4E">
        <w:rPr>
          <w:rFonts w:asciiTheme="majorHAnsi" w:hAnsiTheme="majorHAnsi" w:cstheme="majorHAnsi"/>
          <w:b/>
          <w:bCs/>
          <w:sz w:val="22"/>
          <w:szCs w:val="22"/>
        </w:rPr>
        <w:t xml:space="preserve"> pages</w:t>
      </w:r>
      <w:r w:rsidR="00A1755D" w:rsidRPr="00A1755D">
        <w:rPr>
          <w:rFonts w:asciiTheme="majorHAnsi" w:hAnsiTheme="majorHAnsi" w:cstheme="majorHAnsi"/>
          <w:bCs/>
          <w:sz w:val="22"/>
          <w:szCs w:val="22"/>
        </w:rPr>
        <w:t>, excluding tables and graphs.</w:t>
      </w:r>
    </w:p>
    <w:p w14:paraId="7B8370E1" w14:textId="77777777" w:rsidR="00CB7B3E" w:rsidRPr="00CB7B3E" w:rsidRDefault="00CB7B3E" w:rsidP="00CB7B3E"/>
    <w:p w14:paraId="7C8E64F1" w14:textId="77777777" w:rsidR="00CB7B3E" w:rsidRDefault="00CB7B3E" w:rsidP="001E174B">
      <w:pPr>
        <w:pStyle w:val="ListParagraph"/>
        <w:numPr>
          <w:ilvl w:val="0"/>
          <w:numId w:val="21"/>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Background and p</w:t>
      </w:r>
      <w:r w:rsidRPr="00EB3C1B">
        <w:rPr>
          <w:rFonts w:asciiTheme="majorHAnsi" w:hAnsiTheme="majorHAnsi" w:cstheme="majorHAnsi"/>
          <w:bCs/>
          <w:sz w:val="22"/>
          <w:szCs w:val="22"/>
        </w:rPr>
        <w:t>roject goals</w:t>
      </w:r>
    </w:p>
    <w:p w14:paraId="7DC35F78" w14:textId="77777777" w:rsidR="00CB7B3E" w:rsidRDefault="00CB7B3E" w:rsidP="001E174B">
      <w:pPr>
        <w:pStyle w:val="ListParagraph"/>
        <w:numPr>
          <w:ilvl w:val="1"/>
          <w:numId w:val="21"/>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Include a brief description of your organization and the services it provides. Please specify how many EOCCO and non-EOCCO members are currently served. </w:t>
      </w:r>
    </w:p>
    <w:p w14:paraId="4B326A6A" w14:textId="77777777" w:rsidR="00CB7B3E" w:rsidRPr="00CB7B3E" w:rsidRDefault="00CB7B3E" w:rsidP="001E174B">
      <w:pPr>
        <w:pStyle w:val="ListParagraph"/>
        <w:numPr>
          <w:ilvl w:val="1"/>
          <w:numId w:val="21"/>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 xml:space="preserve">What </w:t>
      </w:r>
      <w:r>
        <w:rPr>
          <w:rFonts w:asciiTheme="majorHAnsi" w:hAnsiTheme="majorHAnsi" w:cstheme="majorHAnsi"/>
          <w:bCs/>
          <w:sz w:val="22"/>
          <w:szCs w:val="22"/>
        </w:rPr>
        <w:t>are</w:t>
      </w:r>
      <w:r w:rsidRPr="00EB3C1B">
        <w:rPr>
          <w:rFonts w:asciiTheme="majorHAnsi" w:hAnsiTheme="majorHAnsi" w:cstheme="majorHAnsi"/>
          <w:bCs/>
          <w:sz w:val="22"/>
          <w:szCs w:val="22"/>
        </w:rPr>
        <w:t xml:space="preserve"> </w:t>
      </w:r>
      <w:r>
        <w:rPr>
          <w:rFonts w:asciiTheme="majorHAnsi" w:hAnsiTheme="majorHAnsi" w:cstheme="majorHAnsi"/>
          <w:bCs/>
          <w:sz w:val="22"/>
          <w:szCs w:val="22"/>
        </w:rPr>
        <w:t xml:space="preserve">the </w:t>
      </w:r>
      <w:r w:rsidRPr="00EB3C1B">
        <w:rPr>
          <w:rFonts w:asciiTheme="majorHAnsi" w:hAnsiTheme="majorHAnsi" w:cstheme="majorHAnsi"/>
          <w:bCs/>
          <w:sz w:val="22"/>
          <w:szCs w:val="22"/>
        </w:rPr>
        <w:t>goal</w:t>
      </w:r>
      <w:r>
        <w:rPr>
          <w:rFonts w:asciiTheme="majorHAnsi" w:hAnsiTheme="majorHAnsi" w:cstheme="majorHAnsi"/>
          <w:bCs/>
          <w:sz w:val="22"/>
          <w:szCs w:val="22"/>
        </w:rPr>
        <w:t>s of your project</w:t>
      </w:r>
      <w:r w:rsidRPr="00EB3C1B">
        <w:rPr>
          <w:rFonts w:asciiTheme="majorHAnsi" w:hAnsiTheme="majorHAnsi" w:cstheme="majorHAnsi"/>
          <w:bCs/>
          <w:sz w:val="22"/>
          <w:szCs w:val="22"/>
        </w:rPr>
        <w:t>?</w:t>
      </w:r>
      <w:r>
        <w:rPr>
          <w:rFonts w:asciiTheme="majorHAnsi" w:hAnsiTheme="majorHAnsi" w:cstheme="majorHAnsi"/>
          <w:bCs/>
          <w:sz w:val="22"/>
          <w:szCs w:val="22"/>
        </w:rPr>
        <w:t xml:space="preserve"> </w:t>
      </w:r>
      <w:r w:rsidRPr="00CB7B3E">
        <w:rPr>
          <w:rFonts w:asciiTheme="majorHAnsi" w:hAnsiTheme="majorHAnsi" w:cstheme="majorHAnsi"/>
          <w:bCs/>
          <w:sz w:val="22"/>
          <w:szCs w:val="22"/>
        </w:rPr>
        <w:t xml:space="preserve">Why are these goals important to your EOCCO population? </w:t>
      </w:r>
    </w:p>
    <w:p w14:paraId="68294D08" w14:textId="77777777" w:rsidR="00CB7B3E" w:rsidRPr="0073250B" w:rsidRDefault="00CB7B3E" w:rsidP="001E174B">
      <w:pPr>
        <w:pStyle w:val="ListParagraph"/>
        <w:numPr>
          <w:ilvl w:val="1"/>
          <w:numId w:val="21"/>
        </w:numPr>
        <w:spacing w:line="276" w:lineRule="auto"/>
        <w:jc w:val="both"/>
        <w:rPr>
          <w:rFonts w:asciiTheme="majorHAnsi" w:hAnsiTheme="majorHAnsi" w:cstheme="majorHAnsi"/>
          <w:bCs/>
          <w:sz w:val="22"/>
          <w:szCs w:val="22"/>
        </w:rPr>
      </w:pPr>
      <w:r w:rsidRPr="0073250B">
        <w:rPr>
          <w:rFonts w:asciiTheme="majorHAnsi" w:hAnsiTheme="majorHAnsi"/>
          <w:color w:val="000000"/>
          <w:sz w:val="22"/>
          <w:szCs w:val="22"/>
        </w:rPr>
        <w:t>How do goals align with community priorities identified in EOCCO’s Regional Community Health Improvement Plan (CHP)?</w:t>
      </w:r>
    </w:p>
    <w:p w14:paraId="137D14A9" w14:textId="77777777" w:rsidR="00CB7B3E" w:rsidRDefault="00CB7B3E" w:rsidP="00CB7B3E">
      <w:pPr>
        <w:pStyle w:val="ListParagraph"/>
        <w:spacing w:line="276" w:lineRule="auto"/>
        <w:ind w:left="1080"/>
        <w:jc w:val="both"/>
        <w:rPr>
          <w:rFonts w:asciiTheme="majorHAnsi" w:hAnsiTheme="majorHAnsi" w:cstheme="majorHAnsi"/>
          <w:bCs/>
          <w:sz w:val="22"/>
          <w:szCs w:val="22"/>
        </w:rPr>
      </w:pPr>
    </w:p>
    <w:p w14:paraId="408E4853" w14:textId="77777777" w:rsidR="00CB7B3E" w:rsidRDefault="00CB7B3E" w:rsidP="001E174B">
      <w:pPr>
        <w:pStyle w:val="ListParagraph"/>
        <w:numPr>
          <w:ilvl w:val="0"/>
          <w:numId w:val="21"/>
        </w:numPr>
        <w:spacing w:line="276" w:lineRule="auto"/>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the target population for this project. </w:t>
      </w:r>
      <w:r>
        <w:rPr>
          <w:rFonts w:asciiTheme="majorHAnsi" w:hAnsiTheme="majorHAnsi" w:cstheme="majorHAnsi"/>
          <w:bCs/>
          <w:sz w:val="22"/>
          <w:szCs w:val="22"/>
        </w:rPr>
        <w:t xml:space="preserve">Please include how many EOCCO and non-EOCCO members are anticipated to benefit or be served by this project.  </w:t>
      </w:r>
    </w:p>
    <w:p w14:paraId="2D796315" w14:textId="77777777" w:rsidR="00CB7B3E" w:rsidRPr="008D5D61" w:rsidRDefault="00CB7B3E" w:rsidP="00CB7B3E">
      <w:pPr>
        <w:pStyle w:val="ListParagraph"/>
        <w:spacing w:line="276" w:lineRule="auto"/>
        <w:ind w:left="360"/>
        <w:jc w:val="both"/>
        <w:rPr>
          <w:rFonts w:asciiTheme="majorHAnsi" w:hAnsiTheme="majorHAnsi" w:cstheme="majorHAnsi"/>
          <w:bCs/>
          <w:sz w:val="22"/>
          <w:szCs w:val="22"/>
        </w:rPr>
      </w:pPr>
    </w:p>
    <w:p w14:paraId="24DAE8AF" w14:textId="77777777" w:rsidR="00CB7B3E" w:rsidRDefault="00CB7B3E" w:rsidP="001E174B">
      <w:pPr>
        <w:pStyle w:val="ListParagraph"/>
        <w:numPr>
          <w:ilvl w:val="0"/>
          <w:numId w:val="21"/>
        </w:numPr>
        <w:spacing w:line="276" w:lineRule="auto"/>
        <w:jc w:val="both"/>
        <w:rPr>
          <w:rFonts w:asciiTheme="majorHAnsi" w:hAnsiTheme="majorHAnsi" w:cstheme="majorHAnsi"/>
          <w:bCs/>
          <w:sz w:val="22"/>
          <w:szCs w:val="22"/>
        </w:rPr>
      </w:pPr>
      <w:r w:rsidRPr="008D5D61">
        <w:rPr>
          <w:rFonts w:asciiTheme="majorHAnsi" w:hAnsiTheme="majorHAnsi" w:cstheme="majorHAnsi"/>
          <w:bCs/>
          <w:sz w:val="22"/>
          <w:szCs w:val="22"/>
        </w:rPr>
        <w:t xml:space="preserve">Describe any preliminary or past data that support the need for </w:t>
      </w:r>
      <w:r>
        <w:rPr>
          <w:rFonts w:asciiTheme="majorHAnsi" w:hAnsiTheme="majorHAnsi" w:cstheme="majorHAnsi"/>
          <w:bCs/>
          <w:sz w:val="22"/>
          <w:szCs w:val="22"/>
        </w:rPr>
        <w:t xml:space="preserve">the </w:t>
      </w:r>
      <w:r w:rsidRPr="008D5D61">
        <w:rPr>
          <w:rFonts w:asciiTheme="majorHAnsi" w:hAnsiTheme="majorHAnsi" w:cstheme="majorHAnsi"/>
          <w:bCs/>
          <w:sz w:val="22"/>
          <w:szCs w:val="22"/>
        </w:rPr>
        <w:t>implementation of this project idea.</w:t>
      </w:r>
    </w:p>
    <w:p w14:paraId="7D1D430F" w14:textId="77777777" w:rsidR="00CB7B3E" w:rsidRPr="00D83706" w:rsidRDefault="00CB7B3E" w:rsidP="00CB7B3E">
      <w:pPr>
        <w:spacing w:line="276" w:lineRule="auto"/>
        <w:jc w:val="both"/>
        <w:rPr>
          <w:rFonts w:asciiTheme="majorHAnsi" w:hAnsiTheme="majorHAnsi" w:cstheme="majorHAnsi"/>
          <w:bCs/>
          <w:sz w:val="22"/>
          <w:szCs w:val="22"/>
        </w:rPr>
      </w:pPr>
    </w:p>
    <w:p w14:paraId="66A28D35" w14:textId="77777777" w:rsidR="00CB7B3E" w:rsidRDefault="00CB7B3E" w:rsidP="001E174B">
      <w:pPr>
        <w:pStyle w:val="ListParagraph"/>
        <w:numPr>
          <w:ilvl w:val="0"/>
          <w:numId w:val="21"/>
        </w:numPr>
        <w:spacing w:line="276" w:lineRule="auto"/>
        <w:jc w:val="both"/>
        <w:rPr>
          <w:rFonts w:asciiTheme="majorHAnsi" w:hAnsiTheme="majorHAnsi" w:cstheme="majorHAnsi"/>
          <w:bCs/>
          <w:sz w:val="22"/>
          <w:szCs w:val="22"/>
        </w:rPr>
      </w:pPr>
      <w:r w:rsidRPr="00EB3C1B">
        <w:rPr>
          <w:rFonts w:asciiTheme="majorHAnsi" w:hAnsiTheme="majorHAnsi" w:cstheme="majorHAnsi"/>
          <w:bCs/>
          <w:sz w:val="22"/>
          <w:szCs w:val="22"/>
        </w:rPr>
        <w:t>Provide a detailed description of the</w:t>
      </w:r>
      <w:r>
        <w:rPr>
          <w:rFonts w:asciiTheme="majorHAnsi" w:hAnsiTheme="majorHAnsi" w:cstheme="majorHAnsi"/>
          <w:bCs/>
          <w:sz w:val="22"/>
          <w:szCs w:val="22"/>
        </w:rPr>
        <w:t xml:space="preserve"> project plan, including</w:t>
      </w:r>
      <w:r w:rsidRPr="00EB3C1B">
        <w:rPr>
          <w:rFonts w:asciiTheme="majorHAnsi" w:hAnsiTheme="majorHAnsi" w:cstheme="majorHAnsi"/>
          <w:bCs/>
          <w:sz w:val="22"/>
          <w:szCs w:val="22"/>
        </w:rPr>
        <w:t xml:space="preserve"> </w:t>
      </w:r>
      <w:r>
        <w:rPr>
          <w:rFonts w:asciiTheme="majorHAnsi" w:hAnsiTheme="majorHAnsi" w:cstheme="majorHAnsi"/>
          <w:bCs/>
          <w:sz w:val="22"/>
          <w:szCs w:val="22"/>
        </w:rPr>
        <w:t>a</w:t>
      </w:r>
      <w:r w:rsidRPr="00EB3C1B">
        <w:rPr>
          <w:rFonts w:asciiTheme="majorHAnsi" w:hAnsiTheme="majorHAnsi" w:cstheme="majorHAnsi"/>
          <w:bCs/>
          <w:sz w:val="22"/>
          <w:szCs w:val="22"/>
        </w:rPr>
        <w:t xml:space="preserve"> description of the planned activities</w:t>
      </w:r>
      <w:r>
        <w:rPr>
          <w:rFonts w:asciiTheme="majorHAnsi" w:hAnsiTheme="majorHAnsi" w:cstheme="majorHAnsi"/>
          <w:bCs/>
          <w:sz w:val="22"/>
          <w:szCs w:val="22"/>
        </w:rPr>
        <w:t xml:space="preserve">- What will you do, </w:t>
      </w:r>
      <w:r w:rsidRPr="00EB3C1B">
        <w:rPr>
          <w:rFonts w:asciiTheme="majorHAnsi" w:hAnsiTheme="majorHAnsi" w:cstheme="majorHAnsi"/>
          <w:bCs/>
          <w:sz w:val="22"/>
          <w:szCs w:val="22"/>
        </w:rPr>
        <w:t>how will you do it?</w:t>
      </w:r>
    </w:p>
    <w:p w14:paraId="051026B7" w14:textId="77777777" w:rsidR="00CB7B3E" w:rsidRDefault="00CB7B3E" w:rsidP="00CB7B3E">
      <w:pPr>
        <w:pStyle w:val="ListParagraph"/>
        <w:spacing w:line="276" w:lineRule="auto"/>
        <w:ind w:left="1440"/>
        <w:jc w:val="both"/>
        <w:rPr>
          <w:rFonts w:asciiTheme="majorHAnsi" w:hAnsiTheme="majorHAnsi" w:cstheme="majorHAnsi"/>
          <w:bCs/>
          <w:sz w:val="22"/>
          <w:szCs w:val="22"/>
        </w:rPr>
      </w:pPr>
    </w:p>
    <w:p w14:paraId="57A9E2A4" w14:textId="77777777" w:rsidR="00CB7B3E" w:rsidRPr="00970FCC" w:rsidRDefault="00CB7B3E" w:rsidP="001E174B">
      <w:pPr>
        <w:pStyle w:val="ListParagraph"/>
        <w:numPr>
          <w:ilvl w:val="0"/>
          <w:numId w:val="21"/>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Project Timeline: D</w:t>
      </w:r>
      <w:r w:rsidRPr="00970FCC">
        <w:rPr>
          <w:rFonts w:asciiTheme="majorHAnsi" w:hAnsiTheme="majorHAnsi" w:cstheme="majorHAnsi"/>
          <w:bCs/>
          <w:sz w:val="22"/>
          <w:szCs w:val="22"/>
        </w:rPr>
        <w:t xml:space="preserve">escribe the major steps or events in your project and the month(s) when you expect each step will happen. Be detailed enough so that someone not familiar </w:t>
      </w:r>
      <w:r>
        <w:rPr>
          <w:rFonts w:asciiTheme="majorHAnsi" w:hAnsiTheme="majorHAnsi" w:cstheme="majorHAnsi"/>
          <w:bCs/>
          <w:sz w:val="22"/>
          <w:szCs w:val="22"/>
        </w:rPr>
        <w:t>with</w:t>
      </w:r>
      <w:r w:rsidRPr="00970FCC">
        <w:rPr>
          <w:rFonts w:asciiTheme="majorHAnsi" w:hAnsiTheme="majorHAnsi" w:cstheme="majorHAnsi"/>
          <w:bCs/>
          <w:sz w:val="22"/>
          <w:szCs w:val="22"/>
        </w:rPr>
        <w:t xml:space="preserve"> the project c</w:t>
      </w:r>
      <w:r>
        <w:rPr>
          <w:rFonts w:asciiTheme="majorHAnsi" w:hAnsiTheme="majorHAnsi" w:cstheme="majorHAnsi"/>
          <w:bCs/>
          <w:sz w:val="22"/>
          <w:szCs w:val="22"/>
        </w:rPr>
        <w:t>an understand what will happen.</w:t>
      </w:r>
    </w:p>
    <w:tbl>
      <w:tblPr>
        <w:tblW w:w="10371" w:type="dxa"/>
        <w:tblInd w:w="409" w:type="dxa"/>
        <w:tblCellMar>
          <w:left w:w="0" w:type="dxa"/>
          <w:right w:w="0" w:type="dxa"/>
        </w:tblCellMar>
        <w:tblLook w:val="04A0" w:firstRow="1" w:lastRow="0" w:firstColumn="1" w:lastColumn="0" w:noHBand="0" w:noVBand="1"/>
      </w:tblPr>
      <w:tblGrid>
        <w:gridCol w:w="2605"/>
        <w:gridCol w:w="2310"/>
        <w:gridCol w:w="2779"/>
        <w:gridCol w:w="2677"/>
      </w:tblGrid>
      <w:tr w:rsidR="00CB7B3E" w14:paraId="0DA1B5F4" w14:textId="77777777" w:rsidTr="00902B3A">
        <w:trPr>
          <w:trHeight w:val="303"/>
        </w:trPr>
        <w:tc>
          <w:tcPr>
            <w:tcW w:w="2605" w:type="dxa"/>
            <w:tcBorders>
              <w:top w:val="single" w:sz="8" w:space="0" w:color="auto"/>
              <w:left w:val="single" w:sz="8" w:space="0" w:color="auto"/>
              <w:bottom w:val="single" w:sz="8" w:space="0" w:color="auto"/>
              <w:right w:val="single" w:sz="8" w:space="0" w:color="auto"/>
            </w:tcBorders>
            <w:hideMark/>
          </w:tcPr>
          <w:p w14:paraId="2B689535" w14:textId="77777777" w:rsidR="00CB7B3E" w:rsidRPr="001E174B" w:rsidRDefault="00CB7B3E" w:rsidP="001E174B">
            <w:pPr>
              <w:autoSpaceDE w:val="0"/>
              <w:autoSpaceDN w:val="0"/>
              <w:spacing w:before="37"/>
              <w:jc w:val="center"/>
              <w:rPr>
                <w:rFonts w:asciiTheme="majorHAnsi" w:hAnsiTheme="majorHAnsi" w:cstheme="majorHAnsi"/>
                <w:b/>
                <w:bCs/>
              </w:rPr>
            </w:pPr>
            <w:r w:rsidRPr="001E174B">
              <w:rPr>
                <w:rFonts w:asciiTheme="majorHAnsi" w:hAnsiTheme="majorHAnsi" w:cstheme="majorHAnsi"/>
                <w:b/>
                <w:bCs/>
                <w:color w:val="0A0C0E"/>
              </w:rPr>
              <w:t>Activity</w:t>
            </w:r>
          </w:p>
        </w:tc>
        <w:tc>
          <w:tcPr>
            <w:tcW w:w="2310" w:type="dxa"/>
            <w:tcBorders>
              <w:top w:val="single" w:sz="8" w:space="0" w:color="auto"/>
              <w:left w:val="nil"/>
              <w:bottom w:val="single" w:sz="8" w:space="0" w:color="auto"/>
              <w:right w:val="single" w:sz="4" w:space="0" w:color="auto"/>
            </w:tcBorders>
          </w:tcPr>
          <w:p w14:paraId="6630CDBF" w14:textId="77777777" w:rsidR="00CB7B3E" w:rsidRPr="001E174B" w:rsidRDefault="00CB7B3E" w:rsidP="001E174B">
            <w:pPr>
              <w:pStyle w:val="ListParagraph"/>
              <w:autoSpaceDE w:val="0"/>
              <w:autoSpaceDN w:val="0"/>
              <w:spacing w:before="45"/>
              <w:rPr>
                <w:rFonts w:asciiTheme="majorHAnsi" w:hAnsiTheme="majorHAnsi" w:cstheme="majorHAnsi"/>
                <w:b/>
                <w:bCs/>
                <w:color w:val="1F2121"/>
              </w:rPr>
            </w:pPr>
            <w:r w:rsidRPr="001E174B">
              <w:rPr>
                <w:rFonts w:asciiTheme="majorHAnsi" w:hAnsiTheme="majorHAnsi" w:cstheme="majorHAnsi"/>
                <w:b/>
                <w:bCs/>
                <w:color w:val="1F2121"/>
              </w:rPr>
              <w:t>Year</w:t>
            </w:r>
          </w:p>
        </w:tc>
        <w:tc>
          <w:tcPr>
            <w:tcW w:w="2779" w:type="dxa"/>
            <w:tcBorders>
              <w:top w:val="single" w:sz="8" w:space="0" w:color="auto"/>
              <w:left w:val="single" w:sz="4" w:space="0" w:color="auto"/>
              <w:bottom w:val="single" w:sz="8" w:space="0" w:color="auto"/>
              <w:right w:val="single" w:sz="8" w:space="0" w:color="auto"/>
            </w:tcBorders>
            <w:hideMark/>
          </w:tcPr>
          <w:p w14:paraId="7951FAC4" w14:textId="77777777" w:rsidR="00CB7B3E" w:rsidRPr="001E174B" w:rsidRDefault="00CB7B3E" w:rsidP="001E174B">
            <w:pPr>
              <w:pStyle w:val="ListParagraph"/>
              <w:autoSpaceDE w:val="0"/>
              <w:autoSpaceDN w:val="0"/>
              <w:spacing w:before="45"/>
              <w:rPr>
                <w:rFonts w:asciiTheme="majorHAnsi" w:hAnsiTheme="majorHAnsi" w:cstheme="majorHAnsi"/>
                <w:b/>
                <w:bCs/>
              </w:rPr>
            </w:pPr>
            <w:r w:rsidRPr="001E174B">
              <w:rPr>
                <w:rFonts w:asciiTheme="majorHAnsi" w:hAnsiTheme="majorHAnsi" w:cstheme="majorHAnsi"/>
                <w:b/>
                <w:bCs/>
                <w:color w:val="1F2121"/>
              </w:rPr>
              <w:t>Month(s)</w:t>
            </w:r>
          </w:p>
        </w:tc>
        <w:tc>
          <w:tcPr>
            <w:tcW w:w="2677" w:type="dxa"/>
            <w:tcBorders>
              <w:top w:val="single" w:sz="8" w:space="0" w:color="auto"/>
              <w:left w:val="nil"/>
              <w:bottom w:val="single" w:sz="8" w:space="0" w:color="auto"/>
              <w:right w:val="single" w:sz="8" w:space="0" w:color="auto"/>
            </w:tcBorders>
            <w:hideMark/>
          </w:tcPr>
          <w:p w14:paraId="590E1DFF" w14:textId="77777777" w:rsidR="00CB7B3E" w:rsidRPr="001E174B" w:rsidRDefault="00CB7B3E" w:rsidP="001E174B">
            <w:pPr>
              <w:autoSpaceDE w:val="0"/>
              <w:autoSpaceDN w:val="0"/>
              <w:spacing w:before="45"/>
              <w:jc w:val="center"/>
              <w:rPr>
                <w:rFonts w:asciiTheme="majorHAnsi" w:hAnsiTheme="majorHAnsi" w:cstheme="majorHAnsi"/>
                <w:b/>
                <w:bCs/>
              </w:rPr>
            </w:pPr>
            <w:r w:rsidRPr="001E174B">
              <w:rPr>
                <w:rFonts w:asciiTheme="majorHAnsi" w:hAnsiTheme="majorHAnsi" w:cstheme="majorHAnsi"/>
                <w:b/>
                <w:bCs/>
                <w:color w:val="0A0C0E"/>
              </w:rPr>
              <w:t>Who Will Complete</w:t>
            </w:r>
            <w:r w:rsidRPr="001E174B">
              <w:rPr>
                <w:rFonts w:asciiTheme="majorHAnsi" w:hAnsiTheme="majorHAnsi" w:cstheme="majorHAnsi"/>
                <w:b/>
                <w:bCs/>
                <w:color w:val="1F2121"/>
              </w:rPr>
              <w:t xml:space="preserve"> Activity</w:t>
            </w:r>
          </w:p>
        </w:tc>
      </w:tr>
      <w:tr w:rsidR="00CB7B3E" w14:paraId="6B63F378" w14:textId="77777777" w:rsidTr="00CB7B3E">
        <w:trPr>
          <w:trHeight w:val="494"/>
        </w:trPr>
        <w:tc>
          <w:tcPr>
            <w:tcW w:w="2605" w:type="dxa"/>
            <w:tcBorders>
              <w:top w:val="nil"/>
              <w:left w:val="single" w:sz="8" w:space="0" w:color="auto"/>
              <w:bottom w:val="single" w:sz="8" w:space="0" w:color="auto"/>
              <w:right w:val="single" w:sz="8" w:space="0" w:color="auto"/>
            </w:tcBorders>
          </w:tcPr>
          <w:p w14:paraId="0FCDFDDA" w14:textId="77777777" w:rsidR="00CB7B3E" w:rsidRPr="001E174B" w:rsidRDefault="00CB7B3E" w:rsidP="001E174B">
            <w:pPr>
              <w:pStyle w:val="ListParagraph"/>
              <w:autoSpaceDE w:val="0"/>
              <w:autoSpaceDN w:val="0"/>
              <w:spacing w:before="12"/>
              <w:rPr>
                <w:sz w:val="20"/>
                <w:szCs w:val="20"/>
              </w:rPr>
            </w:pPr>
          </w:p>
        </w:tc>
        <w:tc>
          <w:tcPr>
            <w:tcW w:w="2310" w:type="dxa"/>
            <w:tcBorders>
              <w:top w:val="nil"/>
              <w:left w:val="nil"/>
              <w:bottom w:val="single" w:sz="8" w:space="0" w:color="auto"/>
              <w:right w:val="single" w:sz="4" w:space="0" w:color="auto"/>
            </w:tcBorders>
          </w:tcPr>
          <w:p w14:paraId="6C904E1D" w14:textId="77777777" w:rsidR="00CB7B3E" w:rsidRPr="001E174B" w:rsidRDefault="00CB7B3E" w:rsidP="001E174B">
            <w:pPr>
              <w:pStyle w:val="ListParagraph"/>
              <w:autoSpaceDE w:val="0"/>
              <w:autoSpaceDN w:val="0"/>
              <w:spacing w:before="12" w:line="252" w:lineRule="auto"/>
              <w:rPr>
                <w:sz w:val="20"/>
                <w:szCs w:val="20"/>
              </w:rPr>
            </w:pPr>
          </w:p>
        </w:tc>
        <w:tc>
          <w:tcPr>
            <w:tcW w:w="2779" w:type="dxa"/>
            <w:tcBorders>
              <w:top w:val="single" w:sz="8" w:space="0" w:color="auto"/>
              <w:left w:val="single" w:sz="4" w:space="0" w:color="auto"/>
              <w:bottom w:val="single" w:sz="8" w:space="0" w:color="auto"/>
              <w:right w:val="single" w:sz="8" w:space="0" w:color="auto"/>
            </w:tcBorders>
          </w:tcPr>
          <w:p w14:paraId="77119808" w14:textId="77777777" w:rsidR="00CB7B3E" w:rsidRPr="001E174B" w:rsidRDefault="00CB7B3E" w:rsidP="001E174B">
            <w:pPr>
              <w:pStyle w:val="ListParagraph"/>
              <w:autoSpaceDE w:val="0"/>
              <w:autoSpaceDN w:val="0"/>
              <w:spacing w:before="12" w:line="252" w:lineRule="auto"/>
              <w:rPr>
                <w:sz w:val="20"/>
                <w:szCs w:val="20"/>
              </w:rPr>
            </w:pPr>
          </w:p>
        </w:tc>
        <w:tc>
          <w:tcPr>
            <w:tcW w:w="2677" w:type="dxa"/>
            <w:tcBorders>
              <w:top w:val="nil"/>
              <w:left w:val="nil"/>
              <w:bottom w:val="single" w:sz="8" w:space="0" w:color="auto"/>
              <w:right w:val="single" w:sz="8" w:space="0" w:color="auto"/>
            </w:tcBorders>
          </w:tcPr>
          <w:p w14:paraId="79026184" w14:textId="77777777" w:rsidR="00CB7B3E" w:rsidRPr="001E174B" w:rsidRDefault="00CB7B3E" w:rsidP="001E174B">
            <w:pPr>
              <w:pStyle w:val="ListParagraph"/>
              <w:autoSpaceDE w:val="0"/>
              <w:autoSpaceDN w:val="0"/>
              <w:spacing w:before="12" w:line="252" w:lineRule="auto"/>
              <w:ind w:right="494"/>
              <w:rPr>
                <w:sz w:val="20"/>
                <w:szCs w:val="20"/>
              </w:rPr>
            </w:pPr>
          </w:p>
        </w:tc>
      </w:tr>
      <w:tr w:rsidR="00CB7B3E" w14:paraId="1FDEDE74" w14:textId="77777777" w:rsidTr="00CB7B3E">
        <w:trPr>
          <w:trHeight w:val="512"/>
        </w:trPr>
        <w:tc>
          <w:tcPr>
            <w:tcW w:w="2605" w:type="dxa"/>
            <w:tcBorders>
              <w:top w:val="nil"/>
              <w:left w:val="single" w:sz="8" w:space="0" w:color="auto"/>
              <w:bottom w:val="single" w:sz="8" w:space="0" w:color="auto"/>
              <w:right w:val="single" w:sz="8" w:space="0" w:color="auto"/>
            </w:tcBorders>
          </w:tcPr>
          <w:p w14:paraId="74803FCC" w14:textId="77777777" w:rsidR="00CB7B3E" w:rsidRPr="001E174B" w:rsidRDefault="00CB7B3E" w:rsidP="001E174B">
            <w:pPr>
              <w:pStyle w:val="ListParagraph"/>
              <w:autoSpaceDE w:val="0"/>
              <w:autoSpaceDN w:val="0"/>
              <w:spacing w:before="12"/>
              <w:rPr>
                <w:color w:val="1F2121"/>
                <w:sz w:val="20"/>
                <w:szCs w:val="20"/>
              </w:rPr>
            </w:pPr>
          </w:p>
        </w:tc>
        <w:tc>
          <w:tcPr>
            <w:tcW w:w="2310" w:type="dxa"/>
            <w:tcBorders>
              <w:top w:val="nil"/>
              <w:left w:val="nil"/>
              <w:bottom w:val="single" w:sz="8" w:space="0" w:color="auto"/>
              <w:right w:val="single" w:sz="4" w:space="0" w:color="auto"/>
            </w:tcBorders>
          </w:tcPr>
          <w:p w14:paraId="771C6307" w14:textId="77777777" w:rsidR="00CB7B3E" w:rsidRPr="001E174B" w:rsidRDefault="00CB7B3E" w:rsidP="001E174B">
            <w:pPr>
              <w:pStyle w:val="ListParagraph"/>
              <w:autoSpaceDE w:val="0"/>
              <w:autoSpaceDN w:val="0"/>
              <w:spacing w:before="12" w:line="252" w:lineRule="auto"/>
              <w:rPr>
                <w:color w:val="1F2121"/>
                <w:sz w:val="20"/>
                <w:szCs w:val="20"/>
              </w:rPr>
            </w:pPr>
          </w:p>
        </w:tc>
        <w:tc>
          <w:tcPr>
            <w:tcW w:w="2779" w:type="dxa"/>
            <w:tcBorders>
              <w:top w:val="single" w:sz="8" w:space="0" w:color="auto"/>
              <w:left w:val="single" w:sz="4" w:space="0" w:color="auto"/>
              <w:bottom w:val="single" w:sz="8" w:space="0" w:color="auto"/>
              <w:right w:val="single" w:sz="8" w:space="0" w:color="auto"/>
            </w:tcBorders>
          </w:tcPr>
          <w:p w14:paraId="170FEF5E" w14:textId="77777777" w:rsidR="00CB7B3E" w:rsidRPr="001E174B" w:rsidRDefault="00CB7B3E" w:rsidP="001E174B">
            <w:pPr>
              <w:pStyle w:val="ListParagraph"/>
              <w:autoSpaceDE w:val="0"/>
              <w:autoSpaceDN w:val="0"/>
              <w:spacing w:before="12" w:line="252" w:lineRule="auto"/>
              <w:rPr>
                <w:color w:val="1F2121"/>
                <w:sz w:val="20"/>
                <w:szCs w:val="20"/>
              </w:rPr>
            </w:pPr>
          </w:p>
        </w:tc>
        <w:tc>
          <w:tcPr>
            <w:tcW w:w="2677" w:type="dxa"/>
            <w:tcBorders>
              <w:top w:val="nil"/>
              <w:left w:val="nil"/>
              <w:bottom w:val="single" w:sz="8" w:space="0" w:color="auto"/>
              <w:right w:val="single" w:sz="8" w:space="0" w:color="auto"/>
            </w:tcBorders>
          </w:tcPr>
          <w:p w14:paraId="595EAB4F" w14:textId="77777777" w:rsidR="00CB7B3E" w:rsidRPr="001E174B" w:rsidRDefault="00CB7B3E" w:rsidP="001E174B">
            <w:pPr>
              <w:pStyle w:val="ListParagraph"/>
              <w:autoSpaceDE w:val="0"/>
              <w:autoSpaceDN w:val="0"/>
              <w:spacing w:before="12" w:line="252" w:lineRule="auto"/>
              <w:ind w:right="494"/>
              <w:rPr>
                <w:color w:val="1F2121"/>
                <w:sz w:val="20"/>
                <w:szCs w:val="20"/>
              </w:rPr>
            </w:pPr>
          </w:p>
        </w:tc>
      </w:tr>
    </w:tbl>
    <w:p w14:paraId="4408B912" w14:textId="77777777" w:rsidR="00CB7B3E" w:rsidRPr="00BF66FC" w:rsidRDefault="00CB7B3E" w:rsidP="00CB7B3E">
      <w:pPr>
        <w:pStyle w:val="ListParagraph"/>
        <w:spacing w:line="276" w:lineRule="auto"/>
        <w:ind w:left="360"/>
        <w:rPr>
          <w:rFonts w:asciiTheme="majorHAnsi" w:hAnsiTheme="majorHAnsi" w:cstheme="majorHAnsi"/>
          <w:bCs/>
          <w:sz w:val="22"/>
          <w:szCs w:val="22"/>
        </w:rPr>
      </w:pPr>
    </w:p>
    <w:p w14:paraId="1DB0B278" w14:textId="77777777" w:rsidR="00CB7B3E" w:rsidRDefault="00CB7B3E" w:rsidP="001E174B">
      <w:pPr>
        <w:pStyle w:val="ListParagraph"/>
        <w:numPr>
          <w:ilvl w:val="0"/>
          <w:numId w:val="21"/>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L</w:t>
      </w:r>
      <w:r w:rsidRPr="00EB3C1B">
        <w:rPr>
          <w:rFonts w:asciiTheme="majorHAnsi" w:hAnsiTheme="majorHAnsi" w:cstheme="majorHAnsi"/>
          <w:bCs/>
          <w:sz w:val="22"/>
          <w:szCs w:val="22"/>
        </w:rPr>
        <w:t xml:space="preserve">ist each member of the project team, their organization, and thoroughly describe their roles and responsibilities on the project. All activities that are proposed in Question </w:t>
      </w:r>
      <w:r w:rsidR="00DF7CA4">
        <w:rPr>
          <w:rFonts w:asciiTheme="majorHAnsi" w:hAnsiTheme="majorHAnsi" w:cstheme="majorHAnsi"/>
          <w:bCs/>
          <w:sz w:val="22"/>
          <w:szCs w:val="22"/>
        </w:rPr>
        <w:t>D</w:t>
      </w:r>
      <w:r w:rsidRPr="00EB3C1B">
        <w:rPr>
          <w:rFonts w:asciiTheme="majorHAnsi" w:hAnsiTheme="majorHAnsi" w:cstheme="majorHAnsi"/>
          <w:bCs/>
          <w:sz w:val="22"/>
          <w:szCs w:val="22"/>
        </w:rPr>
        <w:t xml:space="preserve"> should be represented. </w:t>
      </w:r>
    </w:p>
    <w:p w14:paraId="1EBB71A6" w14:textId="77777777" w:rsidR="00CB7B3E" w:rsidRDefault="00CB7B3E" w:rsidP="00CB7B3E">
      <w:pPr>
        <w:pStyle w:val="ListParagraph"/>
        <w:spacing w:line="276" w:lineRule="auto"/>
        <w:ind w:left="360"/>
        <w:jc w:val="both"/>
        <w:rPr>
          <w:rFonts w:asciiTheme="majorHAnsi" w:hAnsiTheme="majorHAnsi" w:cstheme="majorHAnsi"/>
          <w:bCs/>
          <w:sz w:val="22"/>
          <w:szCs w:val="22"/>
        </w:rPr>
      </w:pPr>
    </w:p>
    <w:p w14:paraId="1803AECB" w14:textId="77777777" w:rsidR="00CB7B3E" w:rsidRPr="00EB5772" w:rsidRDefault="00CB7B3E" w:rsidP="001E174B">
      <w:pPr>
        <w:pStyle w:val="ListParagraph"/>
        <w:numPr>
          <w:ilvl w:val="0"/>
          <w:numId w:val="21"/>
        </w:numPr>
        <w:spacing w:line="276" w:lineRule="auto"/>
        <w:jc w:val="both"/>
        <w:rPr>
          <w:rFonts w:asciiTheme="majorHAnsi" w:hAnsiTheme="majorHAnsi" w:cstheme="majorHAnsi"/>
          <w:bCs/>
          <w:sz w:val="22"/>
          <w:szCs w:val="22"/>
        </w:rPr>
      </w:pPr>
      <w:r w:rsidRPr="00EB5772">
        <w:rPr>
          <w:rFonts w:asciiTheme="majorHAnsi" w:hAnsiTheme="majorHAnsi" w:cstheme="majorHAnsi"/>
          <w:bCs/>
          <w:sz w:val="22"/>
          <w:szCs w:val="22"/>
        </w:rPr>
        <w:t>Describe the level of leadership support for this project within your organization. How will your leadership ensure that your organization follows through with the project?</w:t>
      </w:r>
    </w:p>
    <w:p w14:paraId="60557224" w14:textId="77777777" w:rsidR="00CB7B3E" w:rsidRPr="00EB5772" w:rsidRDefault="00CB7B3E" w:rsidP="00CB7B3E">
      <w:pPr>
        <w:pStyle w:val="ListParagraph"/>
        <w:spacing w:line="276" w:lineRule="auto"/>
        <w:ind w:left="360"/>
        <w:jc w:val="both"/>
        <w:rPr>
          <w:rFonts w:asciiTheme="majorHAnsi" w:hAnsiTheme="majorHAnsi" w:cstheme="majorHAnsi"/>
          <w:bCs/>
          <w:sz w:val="22"/>
          <w:szCs w:val="22"/>
        </w:rPr>
      </w:pPr>
    </w:p>
    <w:p w14:paraId="4908CB75" w14:textId="1AD0B1AE" w:rsidR="00CB7B3E" w:rsidRPr="00EB5772" w:rsidRDefault="00CB7B3E" w:rsidP="001E174B">
      <w:pPr>
        <w:pStyle w:val="ListParagraph"/>
        <w:numPr>
          <w:ilvl w:val="0"/>
          <w:numId w:val="21"/>
        </w:numPr>
        <w:spacing w:line="276" w:lineRule="auto"/>
        <w:jc w:val="both"/>
        <w:rPr>
          <w:rFonts w:asciiTheme="majorHAnsi" w:hAnsiTheme="majorHAnsi" w:cstheme="majorHAnsi"/>
          <w:bCs/>
          <w:sz w:val="22"/>
          <w:szCs w:val="22"/>
        </w:rPr>
      </w:pPr>
      <w:r w:rsidRPr="00EB5772">
        <w:rPr>
          <w:rFonts w:asciiTheme="majorHAnsi" w:hAnsiTheme="majorHAnsi" w:cstheme="majorHAnsi"/>
          <w:bCs/>
          <w:sz w:val="22"/>
          <w:szCs w:val="22"/>
        </w:rPr>
        <w:t>What could cause your organization to have trouble with the project</w:t>
      </w:r>
      <w:r>
        <w:rPr>
          <w:rFonts w:asciiTheme="majorHAnsi" w:hAnsiTheme="majorHAnsi" w:cstheme="majorHAnsi"/>
          <w:bCs/>
          <w:sz w:val="22"/>
          <w:szCs w:val="22"/>
        </w:rPr>
        <w:t>,</w:t>
      </w:r>
      <w:r w:rsidRPr="00EB5772">
        <w:rPr>
          <w:rFonts w:asciiTheme="majorHAnsi" w:hAnsiTheme="majorHAnsi" w:cstheme="majorHAnsi"/>
          <w:bCs/>
          <w:sz w:val="22"/>
          <w:szCs w:val="22"/>
        </w:rPr>
        <w:t xml:space="preserve"> and how could you reduce th</w:t>
      </w:r>
      <w:r>
        <w:rPr>
          <w:rFonts w:asciiTheme="majorHAnsi" w:hAnsiTheme="majorHAnsi" w:cstheme="majorHAnsi"/>
          <w:bCs/>
          <w:sz w:val="22"/>
          <w:szCs w:val="22"/>
        </w:rPr>
        <w:t>ese</w:t>
      </w:r>
      <w:r w:rsidRPr="00EB5772">
        <w:rPr>
          <w:rFonts w:asciiTheme="majorHAnsi" w:hAnsiTheme="majorHAnsi" w:cstheme="majorHAnsi"/>
          <w:bCs/>
          <w:sz w:val="22"/>
          <w:szCs w:val="22"/>
        </w:rPr>
        <w:t xml:space="preserve"> risk</w:t>
      </w:r>
      <w:r>
        <w:rPr>
          <w:rFonts w:asciiTheme="majorHAnsi" w:hAnsiTheme="majorHAnsi" w:cstheme="majorHAnsi"/>
          <w:bCs/>
          <w:sz w:val="22"/>
          <w:szCs w:val="22"/>
        </w:rPr>
        <w:t>s</w:t>
      </w:r>
      <w:r w:rsidRPr="00EB5772">
        <w:rPr>
          <w:rFonts w:asciiTheme="majorHAnsi" w:hAnsiTheme="majorHAnsi" w:cstheme="majorHAnsi"/>
          <w:bCs/>
          <w:sz w:val="22"/>
          <w:szCs w:val="22"/>
        </w:rPr>
        <w:t>?</w:t>
      </w:r>
    </w:p>
    <w:p w14:paraId="7172356C" w14:textId="77777777" w:rsidR="00CB7B3E" w:rsidRPr="00EB5772" w:rsidRDefault="00CB7B3E" w:rsidP="00CB7B3E">
      <w:pPr>
        <w:pStyle w:val="ListParagraph"/>
        <w:spacing w:line="276" w:lineRule="auto"/>
        <w:ind w:left="360"/>
        <w:jc w:val="both"/>
        <w:rPr>
          <w:rFonts w:asciiTheme="majorHAnsi" w:hAnsiTheme="majorHAnsi" w:cstheme="majorHAnsi"/>
          <w:bCs/>
          <w:sz w:val="22"/>
          <w:szCs w:val="22"/>
        </w:rPr>
      </w:pPr>
    </w:p>
    <w:p w14:paraId="45785BFB" w14:textId="77777777" w:rsidR="00CB7B3E" w:rsidRPr="00EB5772" w:rsidRDefault="00CB7B3E" w:rsidP="001E174B">
      <w:pPr>
        <w:pStyle w:val="ListParagraph"/>
        <w:numPr>
          <w:ilvl w:val="0"/>
          <w:numId w:val="21"/>
        </w:numPr>
        <w:spacing w:line="276" w:lineRule="auto"/>
        <w:jc w:val="both"/>
        <w:rPr>
          <w:rFonts w:asciiTheme="majorHAnsi" w:hAnsiTheme="majorHAnsi" w:cstheme="majorHAnsi"/>
          <w:bCs/>
          <w:sz w:val="22"/>
          <w:szCs w:val="22"/>
        </w:rPr>
      </w:pPr>
      <w:r>
        <w:rPr>
          <w:rFonts w:asciiTheme="majorHAnsi" w:hAnsiTheme="majorHAnsi" w:cstheme="majorHAnsi"/>
          <w:bCs/>
          <w:sz w:val="22"/>
          <w:szCs w:val="22"/>
        </w:rPr>
        <w:t>L</w:t>
      </w:r>
      <w:r w:rsidRPr="00EB5772">
        <w:rPr>
          <w:rFonts w:asciiTheme="majorHAnsi" w:hAnsiTheme="majorHAnsi" w:cstheme="majorHAnsi"/>
          <w:bCs/>
          <w:sz w:val="22"/>
          <w:szCs w:val="22"/>
        </w:rPr>
        <w:t>ist any collaborating organizations involved in your project and submit a Letter of Commitment from each collaborating organization. Any organization that is listed must submit a lett</w:t>
      </w:r>
      <w:r w:rsidR="005E5F80">
        <w:rPr>
          <w:rFonts w:asciiTheme="majorHAnsi" w:hAnsiTheme="majorHAnsi" w:cstheme="majorHAnsi"/>
          <w:bCs/>
          <w:sz w:val="22"/>
          <w:szCs w:val="22"/>
        </w:rPr>
        <w:t>er (see Appendix 1</w:t>
      </w:r>
      <w:r w:rsidRPr="00EB5772">
        <w:rPr>
          <w:rFonts w:asciiTheme="majorHAnsi" w:hAnsiTheme="majorHAnsi" w:cstheme="majorHAnsi"/>
          <w:bCs/>
          <w:sz w:val="22"/>
          <w:szCs w:val="22"/>
        </w:rPr>
        <w:t xml:space="preserve"> for template).</w:t>
      </w:r>
    </w:p>
    <w:p w14:paraId="0DDA3A38" w14:textId="77777777" w:rsidR="00331F23" w:rsidRPr="00360AC4" w:rsidRDefault="00331F23" w:rsidP="00360AC4">
      <w:pPr>
        <w:rPr>
          <w:rFonts w:asciiTheme="majorHAnsi" w:hAnsiTheme="majorHAnsi" w:cstheme="majorBidi"/>
          <w:sz w:val="22"/>
          <w:szCs w:val="22"/>
        </w:rPr>
      </w:pPr>
    </w:p>
    <w:p w14:paraId="07F81ECF" w14:textId="77777777" w:rsidR="005263AE" w:rsidRPr="00331F23" w:rsidRDefault="00C62767" w:rsidP="00331F23">
      <w:pPr>
        <w:pStyle w:val="Heading2"/>
        <w:rPr>
          <w:b w:val="0"/>
        </w:rPr>
      </w:pPr>
      <w:bookmarkStart w:id="16" w:name="_Toc78802187"/>
      <w:bookmarkStart w:id="17" w:name="_Toc108534882"/>
      <w:r w:rsidRPr="00331F23">
        <w:rPr>
          <w:rStyle w:val="Heading1Char"/>
          <w:b/>
          <w:color w:val="4F81BD" w:themeColor="accent1"/>
        </w:rPr>
        <w:t>Project</w:t>
      </w:r>
      <w:r w:rsidR="00583793" w:rsidRPr="00331F23">
        <w:rPr>
          <w:rStyle w:val="Heading1Char"/>
          <w:b/>
          <w:color w:val="4F81BD" w:themeColor="accent1"/>
        </w:rPr>
        <w:t>-Specific</w:t>
      </w:r>
      <w:r w:rsidRPr="00331F23">
        <w:rPr>
          <w:rStyle w:val="Heading1Char"/>
          <w:b/>
          <w:color w:val="4F81BD" w:themeColor="accent1"/>
        </w:rPr>
        <w:t xml:space="preserve"> Questions</w:t>
      </w:r>
      <w:bookmarkEnd w:id="16"/>
      <w:bookmarkEnd w:id="17"/>
    </w:p>
    <w:p w14:paraId="54C2A1F9" w14:textId="4200FBB4" w:rsidR="00AA714B" w:rsidRDefault="00C8003F" w:rsidP="00ED1DD9">
      <w:pPr>
        <w:spacing w:line="276" w:lineRule="auto"/>
        <w:rPr>
          <w:rFonts w:asciiTheme="majorHAnsi" w:hAnsiTheme="majorHAnsi" w:cstheme="majorHAnsi"/>
          <w:sz w:val="22"/>
          <w:szCs w:val="22"/>
        </w:rPr>
      </w:pPr>
      <w:r>
        <w:rPr>
          <w:rFonts w:asciiTheme="majorHAnsi" w:hAnsiTheme="majorHAnsi" w:cstheme="majorHAnsi"/>
          <w:sz w:val="22"/>
          <w:szCs w:val="22"/>
        </w:rPr>
        <w:t xml:space="preserve">Depending on which funding type you are applying to (Opt-in or Continuing Current Projects), use project information below to answer project specific questions </w:t>
      </w:r>
      <w:r w:rsidRPr="00B3053A">
        <w:rPr>
          <w:rFonts w:asciiTheme="majorHAnsi" w:hAnsiTheme="majorHAnsi" w:cstheme="majorHAnsi"/>
          <w:sz w:val="22"/>
          <w:szCs w:val="22"/>
        </w:rPr>
        <w:t xml:space="preserve">under </w:t>
      </w:r>
      <w:r w:rsidR="00B3053A" w:rsidRPr="00B3053A">
        <w:rPr>
          <w:rFonts w:asciiTheme="majorHAnsi" w:hAnsiTheme="majorHAnsi" w:cstheme="majorHAnsi"/>
          <w:sz w:val="22"/>
          <w:szCs w:val="22"/>
        </w:rPr>
        <w:t>J-O</w:t>
      </w:r>
      <w:r w:rsidRPr="00B3053A">
        <w:rPr>
          <w:rFonts w:asciiTheme="majorHAnsi" w:hAnsiTheme="majorHAnsi" w:cstheme="majorHAnsi"/>
          <w:sz w:val="22"/>
          <w:szCs w:val="22"/>
        </w:rPr>
        <w:t>.</w:t>
      </w:r>
      <w:r>
        <w:rPr>
          <w:rFonts w:asciiTheme="majorHAnsi" w:hAnsiTheme="majorHAnsi" w:cstheme="majorHAnsi"/>
          <w:sz w:val="22"/>
          <w:szCs w:val="22"/>
        </w:rPr>
        <w:t xml:space="preserve"> </w:t>
      </w:r>
      <w:r>
        <w:rPr>
          <w:rFonts w:asciiTheme="majorHAnsi" w:hAnsiTheme="majorHAnsi" w:cstheme="majorHAnsi"/>
          <w:sz w:val="22"/>
          <w:szCs w:val="22"/>
        </w:rPr>
        <w:br/>
      </w:r>
      <w:r>
        <w:rPr>
          <w:rFonts w:asciiTheme="majorHAnsi" w:hAnsiTheme="majorHAnsi" w:cstheme="majorHAnsi"/>
          <w:sz w:val="22"/>
          <w:szCs w:val="22"/>
        </w:rPr>
        <w:br/>
      </w:r>
      <w:r>
        <w:rPr>
          <w:rFonts w:asciiTheme="majorHAnsi" w:hAnsiTheme="majorHAnsi" w:cstheme="majorHAnsi"/>
          <w:sz w:val="22"/>
          <w:szCs w:val="22"/>
        </w:rPr>
        <w:lastRenderedPageBreak/>
        <w:t>For example if you are applying to the Health IT O</w:t>
      </w:r>
      <w:r w:rsidR="00DA7144">
        <w:rPr>
          <w:rFonts w:asciiTheme="majorHAnsi" w:hAnsiTheme="majorHAnsi" w:cstheme="majorHAnsi"/>
          <w:sz w:val="22"/>
          <w:szCs w:val="22"/>
        </w:rPr>
        <w:t>pt-I</w:t>
      </w:r>
      <w:r>
        <w:rPr>
          <w:rFonts w:asciiTheme="majorHAnsi" w:hAnsiTheme="majorHAnsi" w:cstheme="majorHAnsi"/>
          <w:sz w:val="22"/>
          <w:szCs w:val="22"/>
        </w:rPr>
        <w:t xml:space="preserve">n, answer questions for </w:t>
      </w:r>
      <w:r w:rsidR="00B3053A">
        <w:rPr>
          <w:rFonts w:asciiTheme="majorHAnsi" w:hAnsiTheme="majorHAnsi" w:cstheme="majorHAnsi"/>
          <w:sz w:val="22"/>
          <w:szCs w:val="22"/>
        </w:rPr>
        <w:t>J on page 7</w:t>
      </w:r>
      <w:r>
        <w:rPr>
          <w:rFonts w:asciiTheme="majorHAnsi" w:hAnsiTheme="majorHAnsi" w:cstheme="majorHAnsi"/>
          <w:sz w:val="22"/>
          <w:szCs w:val="22"/>
        </w:rPr>
        <w:t xml:space="preserve">. Alternatively, if you are applying to the Continuing Current Projects, answer </w:t>
      </w:r>
      <w:r w:rsidRPr="00B3053A">
        <w:rPr>
          <w:rFonts w:asciiTheme="majorHAnsi" w:hAnsiTheme="majorHAnsi" w:cstheme="majorHAnsi"/>
          <w:sz w:val="22"/>
          <w:szCs w:val="22"/>
        </w:rPr>
        <w:t>questions for O</w:t>
      </w:r>
      <w:r w:rsidR="00B3053A" w:rsidRPr="00B3053A">
        <w:rPr>
          <w:rFonts w:asciiTheme="majorHAnsi" w:hAnsiTheme="majorHAnsi" w:cstheme="majorHAnsi"/>
          <w:sz w:val="22"/>
          <w:szCs w:val="22"/>
        </w:rPr>
        <w:t xml:space="preserve"> on page 17</w:t>
      </w:r>
      <w:r w:rsidRPr="00B3053A">
        <w:rPr>
          <w:rFonts w:asciiTheme="majorHAnsi" w:hAnsiTheme="majorHAnsi" w:cstheme="majorHAnsi"/>
          <w:sz w:val="22"/>
          <w:szCs w:val="22"/>
        </w:rPr>
        <w:t>.</w:t>
      </w:r>
      <w:r>
        <w:rPr>
          <w:rFonts w:asciiTheme="majorHAnsi" w:hAnsiTheme="majorHAnsi" w:cstheme="majorHAnsi"/>
          <w:sz w:val="22"/>
          <w:szCs w:val="22"/>
        </w:rPr>
        <w:t xml:space="preserve"> </w:t>
      </w:r>
    </w:p>
    <w:p w14:paraId="49CC9ED4" w14:textId="77777777" w:rsidR="00B67240" w:rsidRDefault="00B67240" w:rsidP="00ED1DD9">
      <w:pPr>
        <w:spacing w:line="276" w:lineRule="auto"/>
        <w:rPr>
          <w:rFonts w:asciiTheme="majorHAnsi" w:hAnsiTheme="majorHAnsi" w:cstheme="majorHAnsi"/>
          <w:b/>
          <w:sz w:val="22"/>
          <w:szCs w:val="22"/>
        </w:rPr>
      </w:pPr>
    </w:p>
    <w:p w14:paraId="49F60EE5" w14:textId="77777777" w:rsidR="007A3AD4" w:rsidRPr="00331F23" w:rsidRDefault="007A3AD4" w:rsidP="00331F23">
      <w:pPr>
        <w:pStyle w:val="Heading3"/>
        <w:jc w:val="center"/>
        <w:rPr>
          <w:b/>
          <w:sz w:val="28"/>
        </w:rPr>
      </w:pPr>
      <w:bookmarkStart w:id="18" w:name="_Toc108534883"/>
      <w:r w:rsidRPr="00331F23">
        <w:rPr>
          <w:b/>
          <w:sz w:val="28"/>
        </w:rPr>
        <w:t>Health I</w:t>
      </w:r>
      <w:r w:rsidR="00101354" w:rsidRPr="00331F23">
        <w:rPr>
          <w:b/>
          <w:sz w:val="28"/>
        </w:rPr>
        <w:t xml:space="preserve">nformation </w:t>
      </w:r>
      <w:r w:rsidRPr="00331F23">
        <w:rPr>
          <w:b/>
          <w:sz w:val="28"/>
        </w:rPr>
        <w:t>T</w:t>
      </w:r>
      <w:r w:rsidR="00101354" w:rsidRPr="00331F23">
        <w:rPr>
          <w:b/>
          <w:sz w:val="28"/>
        </w:rPr>
        <w:t>echnology</w:t>
      </w:r>
      <w:r w:rsidR="00C8003F" w:rsidRPr="00331F23">
        <w:rPr>
          <w:b/>
          <w:sz w:val="28"/>
        </w:rPr>
        <w:t xml:space="preserve"> Opt-In</w:t>
      </w:r>
      <w:bookmarkEnd w:id="18"/>
    </w:p>
    <w:p w14:paraId="7FA645E6" w14:textId="77777777" w:rsidR="007A3AD4" w:rsidRDefault="007A3AD4" w:rsidP="007A3AD4"/>
    <w:p w14:paraId="28D4792C" w14:textId="77777777" w:rsidR="00C8003F" w:rsidRDefault="00101354" w:rsidP="0020610E">
      <w:pPr>
        <w:pStyle w:val="ListParagraph"/>
        <w:numPr>
          <w:ilvl w:val="0"/>
          <w:numId w:val="21"/>
        </w:numPr>
        <w:spacing w:line="360" w:lineRule="auto"/>
        <w:rPr>
          <w:rFonts w:asciiTheme="majorHAnsi" w:hAnsiTheme="majorHAnsi" w:cstheme="majorBidi"/>
          <w:b/>
          <w:bCs/>
          <w:color w:val="000000" w:themeColor="text1"/>
          <w:sz w:val="22"/>
          <w:szCs w:val="22"/>
        </w:rPr>
      </w:pPr>
      <w:r>
        <w:rPr>
          <w:rFonts w:asciiTheme="majorHAnsi" w:hAnsiTheme="majorHAnsi" w:cstheme="majorBidi"/>
          <w:b/>
          <w:bCs/>
          <w:color w:val="000000" w:themeColor="text1"/>
          <w:sz w:val="22"/>
          <w:szCs w:val="22"/>
        </w:rPr>
        <w:t>Health Information Technology (IT)</w:t>
      </w:r>
      <w:r w:rsidR="00C8003F">
        <w:rPr>
          <w:rFonts w:asciiTheme="majorHAnsi" w:hAnsiTheme="majorHAnsi" w:cstheme="majorBidi"/>
          <w:b/>
          <w:bCs/>
          <w:color w:val="000000" w:themeColor="text1"/>
          <w:sz w:val="22"/>
          <w:szCs w:val="22"/>
        </w:rPr>
        <w:t xml:space="preserve"> O</w:t>
      </w:r>
      <w:r w:rsidR="005E5F80">
        <w:rPr>
          <w:rFonts w:asciiTheme="majorHAnsi" w:hAnsiTheme="majorHAnsi" w:cstheme="majorBidi"/>
          <w:b/>
          <w:bCs/>
          <w:color w:val="000000" w:themeColor="text1"/>
          <w:sz w:val="22"/>
          <w:szCs w:val="22"/>
        </w:rPr>
        <w:t>pt-I</w:t>
      </w:r>
      <w:r w:rsidR="00C8003F">
        <w:rPr>
          <w:rFonts w:asciiTheme="majorHAnsi" w:hAnsiTheme="majorHAnsi" w:cstheme="majorBidi"/>
          <w:b/>
          <w:bCs/>
          <w:color w:val="000000" w:themeColor="text1"/>
          <w:sz w:val="22"/>
          <w:szCs w:val="22"/>
        </w:rPr>
        <w:t>n Questions</w:t>
      </w:r>
    </w:p>
    <w:p w14:paraId="7A39671F" w14:textId="77777777" w:rsidR="00907448" w:rsidRPr="007F790F" w:rsidRDefault="00907448"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Identify the facility (or facilities) proposed for Health IT adoption or upgrades.</w:t>
      </w:r>
    </w:p>
    <w:p w14:paraId="0735FDD0" w14:textId="44B7D141" w:rsidR="00C8003F"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 xml:space="preserve">Describe </w:t>
      </w:r>
      <w:r w:rsidR="0082082B" w:rsidRPr="007F790F">
        <w:rPr>
          <w:rFonts w:ascii="Calibri" w:eastAsia="Calibri" w:hAnsi="Calibri" w:cs="Calibri"/>
          <w:sz w:val="22"/>
          <w:szCs w:val="22"/>
        </w:rPr>
        <w:t>the facility</w:t>
      </w:r>
      <w:r w:rsidR="00D06017">
        <w:rPr>
          <w:rFonts w:ascii="Calibri" w:eastAsia="Calibri" w:hAnsi="Calibri" w:cs="Calibri"/>
          <w:sz w:val="22"/>
          <w:szCs w:val="22"/>
        </w:rPr>
        <w:t>’s</w:t>
      </w:r>
      <w:r w:rsidR="0082082B" w:rsidRPr="007F790F">
        <w:rPr>
          <w:rFonts w:ascii="Calibri" w:eastAsia="Calibri" w:hAnsi="Calibri" w:cs="Calibri"/>
          <w:sz w:val="22"/>
          <w:szCs w:val="22"/>
        </w:rPr>
        <w:t xml:space="preserve"> (or facilities</w:t>
      </w:r>
      <w:r w:rsidR="00D06017">
        <w:rPr>
          <w:rFonts w:ascii="Calibri" w:eastAsia="Calibri" w:hAnsi="Calibri" w:cs="Calibri"/>
          <w:sz w:val="22"/>
          <w:szCs w:val="22"/>
        </w:rPr>
        <w:t>’</w:t>
      </w:r>
      <w:r w:rsidR="0082082B" w:rsidRPr="007F790F">
        <w:rPr>
          <w:rFonts w:ascii="Calibri" w:eastAsia="Calibri" w:hAnsi="Calibri" w:cs="Calibri"/>
          <w:sz w:val="22"/>
          <w:szCs w:val="22"/>
        </w:rPr>
        <w:t>) current</w:t>
      </w:r>
      <w:r w:rsidRPr="007F790F">
        <w:rPr>
          <w:rFonts w:ascii="Calibri" w:eastAsia="Calibri" w:hAnsi="Calibri" w:cs="Calibri"/>
          <w:sz w:val="22"/>
          <w:szCs w:val="22"/>
        </w:rPr>
        <w:t xml:space="preserve"> E</w:t>
      </w:r>
      <w:r w:rsidR="00101354" w:rsidRPr="007F790F">
        <w:rPr>
          <w:rFonts w:ascii="Calibri" w:eastAsia="Calibri" w:hAnsi="Calibri" w:cs="Calibri"/>
          <w:sz w:val="22"/>
          <w:szCs w:val="22"/>
        </w:rPr>
        <w:t xml:space="preserve">lectronic </w:t>
      </w:r>
      <w:r w:rsidRPr="007F790F">
        <w:rPr>
          <w:rFonts w:ascii="Calibri" w:eastAsia="Calibri" w:hAnsi="Calibri" w:cs="Calibri"/>
          <w:sz w:val="22"/>
          <w:szCs w:val="22"/>
        </w:rPr>
        <w:t>H</w:t>
      </w:r>
      <w:r w:rsidR="00101354" w:rsidRPr="007F790F">
        <w:rPr>
          <w:rFonts w:ascii="Calibri" w:eastAsia="Calibri" w:hAnsi="Calibri" w:cs="Calibri"/>
          <w:sz w:val="22"/>
          <w:szCs w:val="22"/>
        </w:rPr>
        <w:t xml:space="preserve">ealth </w:t>
      </w:r>
      <w:r w:rsidRPr="007F790F">
        <w:rPr>
          <w:rFonts w:ascii="Calibri" w:eastAsia="Calibri" w:hAnsi="Calibri" w:cs="Calibri"/>
          <w:sz w:val="22"/>
          <w:szCs w:val="22"/>
        </w:rPr>
        <w:t>R</w:t>
      </w:r>
      <w:r w:rsidR="00101354" w:rsidRPr="007F790F">
        <w:rPr>
          <w:rFonts w:ascii="Calibri" w:eastAsia="Calibri" w:hAnsi="Calibri" w:cs="Calibri"/>
          <w:sz w:val="22"/>
          <w:szCs w:val="22"/>
        </w:rPr>
        <w:t>ecord (EHR)</w:t>
      </w:r>
      <w:r w:rsidR="004B1D9A">
        <w:rPr>
          <w:rFonts w:ascii="Calibri" w:eastAsia="Calibri" w:hAnsi="Calibri" w:cs="Calibri"/>
          <w:sz w:val="22"/>
          <w:szCs w:val="22"/>
        </w:rPr>
        <w:t>,</w:t>
      </w:r>
      <w:r w:rsidR="004B1D9A" w:rsidRPr="007F790F" w:rsidDel="004B1D9A">
        <w:rPr>
          <w:rFonts w:ascii="Calibri" w:eastAsia="Calibri" w:hAnsi="Calibri" w:cs="Calibri"/>
          <w:sz w:val="22"/>
          <w:szCs w:val="22"/>
        </w:rPr>
        <w:t xml:space="preserve"> </w:t>
      </w:r>
      <w:r w:rsidRPr="007F790F">
        <w:rPr>
          <w:rFonts w:ascii="Calibri" w:eastAsia="Calibri" w:hAnsi="Calibri" w:cs="Calibri"/>
          <w:sz w:val="22"/>
          <w:szCs w:val="22"/>
        </w:rPr>
        <w:t>registry</w:t>
      </w:r>
      <w:r w:rsidR="0082082B" w:rsidRPr="007F790F">
        <w:rPr>
          <w:rFonts w:ascii="Calibri" w:eastAsia="Calibri" w:hAnsi="Calibri" w:cs="Calibri"/>
          <w:sz w:val="22"/>
          <w:szCs w:val="22"/>
        </w:rPr>
        <w:t>,</w:t>
      </w:r>
      <w:r w:rsidR="004B1D9A">
        <w:rPr>
          <w:rFonts w:ascii="Calibri" w:eastAsia="Calibri" w:hAnsi="Calibri" w:cs="Calibri"/>
          <w:sz w:val="22"/>
          <w:szCs w:val="22"/>
        </w:rPr>
        <w:t xml:space="preserve"> or HIT platform,</w:t>
      </w:r>
      <w:r w:rsidRPr="007F790F">
        <w:rPr>
          <w:rFonts w:ascii="Calibri" w:eastAsia="Calibri" w:hAnsi="Calibri" w:cs="Calibri"/>
          <w:sz w:val="22"/>
          <w:szCs w:val="22"/>
        </w:rPr>
        <w:t xml:space="preserve"> </w:t>
      </w:r>
      <w:r w:rsidR="0082082B" w:rsidRPr="007F790F">
        <w:rPr>
          <w:rFonts w:ascii="Calibri" w:eastAsia="Calibri" w:hAnsi="Calibri" w:cs="Calibri"/>
          <w:sz w:val="22"/>
          <w:szCs w:val="22"/>
        </w:rPr>
        <w:t xml:space="preserve">its </w:t>
      </w:r>
      <w:r w:rsidRPr="007F790F">
        <w:rPr>
          <w:rFonts w:ascii="Calibri" w:eastAsia="Calibri" w:hAnsi="Calibri" w:cs="Calibri"/>
          <w:sz w:val="22"/>
          <w:szCs w:val="22"/>
        </w:rPr>
        <w:t xml:space="preserve">current functionality, and the data currently available to you. Provide baseline date if available. </w:t>
      </w:r>
    </w:p>
    <w:p w14:paraId="3D56B741" w14:textId="4FC20626" w:rsidR="00C8003F"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 xml:space="preserve">Whether you are proposing to implement a new EHR or registry or add new functionality to an existing </w:t>
      </w:r>
      <w:r w:rsidR="004B1D9A">
        <w:rPr>
          <w:rFonts w:ascii="Calibri" w:eastAsia="Calibri" w:hAnsi="Calibri" w:cs="Calibri"/>
          <w:sz w:val="22"/>
          <w:szCs w:val="22"/>
        </w:rPr>
        <w:t>HIT platform</w:t>
      </w:r>
      <w:r w:rsidRPr="007F790F">
        <w:rPr>
          <w:rFonts w:ascii="Calibri" w:eastAsia="Calibri" w:hAnsi="Calibri" w:cs="Calibri"/>
          <w:sz w:val="22"/>
          <w:szCs w:val="22"/>
        </w:rPr>
        <w:t>, explain the data you aim to collect by the end of the funding period</w:t>
      </w:r>
      <w:r w:rsidR="00A747CA">
        <w:rPr>
          <w:rFonts w:ascii="Calibri" w:eastAsia="Calibri" w:hAnsi="Calibri" w:cs="Calibri"/>
          <w:sz w:val="22"/>
          <w:szCs w:val="22"/>
        </w:rPr>
        <w:t xml:space="preserve"> and which </w:t>
      </w:r>
      <w:r w:rsidR="001B4AEB">
        <w:rPr>
          <w:rFonts w:ascii="Calibri" w:eastAsia="Calibri" w:hAnsi="Calibri" w:cs="Calibri"/>
          <w:sz w:val="22"/>
          <w:szCs w:val="22"/>
        </w:rPr>
        <w:t>EH</w:t>
      </w:r>
      <w:r w:rsidR="00A747CA">
        <w:rPr>
          <w:rFonts w:ascii="Calibri" w:eastAsia="Calibri" w:hAnsi="Calibri" w:cs="Calibri"/>
          <w:sz w:val="22"/>
          <w:szCs w:val="22"/>
        </w:rPr>
        <w:t>R or Information Technology tool you intend to use</w:t>
      </w:r>
      <w:r w:rsidRPr="007F790F">
        <w:rPr>
          <w:rFonts w:ascii="Calibri" w:eastAsia="Calibri" w:hAnsi="Calibri" w:cs="Calibri"/>
          <w:sz w:val="22"/>
          <w:szCs w:val="22"/>
        </w:rPr>
        <w:t xml:space="preserve">. </w:t>
      </w:r>
    </w:p>
    <w:p w14:paraId="42C11646" w14:textId="77777777" w:rsidR="00180B73"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Describe how you propose to implement this project in your clinic, including plans for:</w:t>
      </w:r>
    </w:p>
    <w:p w14:paraId="04805739" w14:textId="77777777" w:rsidR="00C8003F" w:rsidRPr="007F790F" w:rsidRDefault="00C8003F" w:rsidP="007F790F">
      <w:pPr>
        <w:pStyle w:val="ListParagraph"/>
        <w:numPr>
          <w:ilvl w:val="2"/>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Data connection and/or migration</w:t>
      </w:r>
    </w:p>
    <w:p w14:paraId="4A9EC660" w14:textId="77777777" w:rsidR="00C8003F" w:rsidRPr="007F790F" w:rsidRDefault="00C8003F" w:rsidP="007F790F">
      <w:pPr>
        <w:pStyle w:val="ListParagraph"/>
        <w:numPr>
          <w:ilvl w:val="2"/>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Data validation</w:t>
      </w:r>
    </w:p>
    <w:p w14:paraId="482D3235" w14:textId="77777777" w:rsidR="00C8003F" w:rsidRPr="007F790F" w:rsidRDefault="00C8003F" w:rsidP="007F790F">
      <w:pPr>
        <w:pStyle w:val="ListParagraph"/>
        <w:numPr>
          <w:ilvl w:val="2"/>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Staff training</w:t>
      </w:r>
    </w:p>
    <w:p w14:paraId="08EBF339" w14:textId="0395D556" w:rsidR="00C8003F" w:rsidRPr="007F790F" w:rsidRDefault="00C8003F" w:rsidP="00B3053A">
      <w:pPr>
        <w:pStyle w:val="ListParagraph"/>
        <w:numPr>
          <w:ilvl w:val="2"/>
          <w:numId w:val="23"/>
        </w:numPr>
        <w:spacing w:after="240"/>
        <w:rPr>
          <w:sz w:val="22"/>
          <w:szCs w:val="22"/>
        </w:rPr>
      </w:pPr>
      <w:r w:rsidRPr="007F790F">
        <w:rPr>
          <w:rFonts w:ascii="Calibri" w:eastAsia="Calibri" w:hAnsi="Calibri" w:cs="Calibri"/>
          <w:sz w:val="22"/>
          <w:szCs w:val="22"/>
        </w:rPr>
        <w:t>Workflow implementation</w:t>
      </w:r>
    </w:p>
    <w:p w14:paraId="5EDE8E9F" w14:textId="77777777" w:rsidR="00C8003F"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Which incentive measure will you start with to begin your quality improvement work? Will you target additional incentive measures, and if so which ones?</w:t>
      </w:r>
    </w:p>
    <w:p w14:paraId="1B125D74" w14:textId="77777777" w:rsidR="00C8003F"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What is/are the proposed workflow(s) for your identified incentive measure(s)?</w:t>
      </w:r>
    </w:p>
    <w:p w14:paraId="2A97F000" w14:textId="4733A53B" w:rsidR="00C8003F" w:rsidRPr="007F790F" w:rsidRDefault="00C8003F" w:rsidP="007F790F">
      <w:pPr>
        <w:pStyle w:val="ListParagraph"/>
        <w:numPr>
          <w:ilvl w:val="1"/>
          <w:numId w:val="23"/>
        </w:numPr>
        <w:spacing w:after="240"/>
        <w:rPr>
          <w:rFonts w:asciiTheme="minorHAnsi" w:eastAsiaTheme="minorEastAsia" w:hAnsiTheme="minorHAnsi" w:cstheme="minorBidi"/>
          <w:sz w:val="22"/>
          <w:szCs w:val="22"/>
        </w:rPr>
      </w:pPr>
      <w:r w:rsidRPr="007F790F">
        <w:rPr>
          <w:rFonts w:ascii="Calibri" w:eastAsia="Calibri" w:hAnsi="Calibri" w:cs="Calibri"/>
          <w:sz w:val="22"/>
          <w:szCs w:val="22"/>
        </w:rPr>
        <w:t xml:space="preserve">Describe sustainability plan for ongoing staffing and maintenance costs to support </w:t>
      </w:r>
      <w:r w:rsidR="00347D67">
        <w:rPr>
          <w:rFonts w:ascii="Calibri" w:eastAsia="Calibri" w:hAnsi="Calibri" w:cs="Calibri"/>
          <w:sz w:val="22"/>
          <w:szCs w:val="22"/>
        </w:rPr>
        <w:t>HIT</w:t>
      </w:r>
      <w:r w:rsidR="00347D67" w:rsidRPr="007F790F">
        <w:rPr>
          <w:rFonts w:ascii="Calibri" w:eastAsia="Calibri" w:hAnsi="Calibri" w:cs="Calibri"/>
          <w:sz w:val="22"/>
          <w:szCs w:val="22"/>
        </w:rPr>
        <w:t xml:space="preserve"> </w:t>
      </w:r>
      <w:r w:rsidRPr="007F790F">
        <w:rPr>
          <w:rFonts w:ascii="Calibri" w:eastAsia="Calibri" w:hAnsi="Calibri" w:cs="Calibri"/>
          <w:sz w:val="22"/>
          <w:szCs w:val="22"/>
        </w:rPr>
        <w:t>functionality after the grant year ends.</w:t>
      </w:r>
    </w:p>
    <w:p w14:paraId="21DF0712" w14:textId="77777777" w:rsidR="007A3AD4" w:rsidRDefault="007A3AD4" w:rsidP="007A3AD4">
      <w:pPr>
        <w:spacing w:line="257" w:lineRule="auto"/>
      </w:pPr>
      <w:r w:rsidRPr="2682DA39">
        <w:rPr>
          <w:rFonts w:ascii="Calibri" w:eastAsia="Calibri" w:hAnsi="Calibri" w:cs="Calibri"/>
          <w:b/>
          <w:bCs/>
          <w:sz w:val="22"/>
          <w:szCs w:val="22"/>
        </w:rPr>
        <w:t>Purpose</w:t>
      </w:r>
    </w:p>
    <w:p w14:paraId="041EF391" w14:textId="4F14E139" w:rsidR="007A3AD4" w:rsidRDefault="007A3AD4" w:rsidP="007A3AD4">
      <w:pPr>
        <w:spacing w:line="257" w:lineRule="auto"/>
        <w:rPr>
          <w:rFonts w:asciiTheme="majorHAnsi" w:eastAsiaTheme="majorEastAsia" w:hAnsiTheme="majorHAnsi" w:cstheme="majorBidi"/>
          <w:sz w:val="22"/>
          <w:szCs w:val="22"/>
        </w:rPr>
      </w:pPr>
      <w:r w:rsidRPr="2682DA39">
        <w:rPr>
          <w:rFonts w:ascii="Calibri" w:eastAsia="Calibri" w:hAnsi="Calibri" w:cs="Calibri"/>
          <w:sz w:val="22"/>
          <w:szCs w:val="22"/>
        </w:rPr>
        <w:t xml:space="preserve">This opt-in is intended to support </w:t>
      </w:r>
      <w:r w:rsidR="00101354">
        <w:rPr>
          <w:rFonts w:ascii="Calibri" w:eastAsia="Calibri" w:hAnsi="Calibri" w:cs="Calibri"/>
          <w:sz w:val="22"/>
          <w:szCs w:val="22"/>
        </w:rPr>
        <w:t>H</w:t>
      </w:r>
      <w:r w:rsidRPr="2682DA39">
        <w:rPr>
          <w:rFonts w:ascii="Calibri" w:eastAsia="Calibri" w:hAnsi="Calibri" w:cs="Calibri"/>
          <w:sz w:val="22"/>
          <w:szCs w:val="22"/>
        </w:rPr>
        <w:t>ealth IT adoption or upgrades for physical, oral, and behavioral health providers</w:t>
      </w:r>
      <w:r w:rsidR="00822636">
        <w:rPr>
          <w:rFonts w:ascii="Calibri" w:eastAsia="Calibri" w:hAnsi="Calibri" w:cs="Calibri"/>
          <w:sz w:val="22"/>
          <w:szCs w:val="22"/>
        </w:rPr>
        <w:t>, as well as community-based organizations</w:t>
      </w:r>
      <w:r w:rsidR="00D06017">
        <w:rPr>
          <w:rFonts w:ascii="Calibri" w:eastAsia="Calibri" w:hAnsi="Calibri" w:cs="Calibri"/>
          <w:sz w:val="22"/>
          <w:szCs w:val="22"/>
        </w:rPr>
        <w:t>.</w:t>
      </w:r>
      <w:r w:rsidRPr="2682DA39">
        <w:rPr>
          <w:rFonts w:ascii="Calibri" w:eastAsia="Calibri" w:hAnsi="Calibri" w:cs="Calibri"/>
          <w:sz w:val="22"/>
          <w:szCs w:val="22"/>
        </w:rPr>
        <w:t xml:space="preserve"> Health IT encompasses a variety of technology used to collect, store, and protect, clinical, administrative, or financial information related to healthcare services (</w:t>
      </w:r>
      <w:hyperlink r:id="rId14">
        <w:r w:rsidRPr="2682DA39">
          <w:rPr>
            <w:rStyle w:val="Hyperlink"/>
            <w:rFonts w:ascii="Calibri" w:eastAsia="Calibri" w:hAnsi="Calibri" w:cs="Calibri"/>
            <w:sz w:val="22"/>
            <w:szCs w:val="22"/>
          </w:rPr>
          <w:t>https://www.healthit.gov/faq/what-health-it</w:t>
        </w:r>
      </w:hyperlink>
      <w:r w:rsidRPr="2682DA39">
        <w:rPr>
          <w:rFonts w:ascii="Calibri" w:eastAsia="Calibri" w:hAnsi="Calibri" w:cs="Calibri"/>
          <w:sz w:val="22"/>
          <w:szCs w:val="22"/>
        </w:rPr>
        <w:t xml:space="preserve">). Examples of </w:t>
      </w:r>
      <w:r w:rsidR="00101354">
        <w:rPr>
          <w:rFonts w:ascii="Calibri" w:eastAsia="Calibri" w:hAnsi="Calibri" w:cs="Calibri"/>
          <w:sz w:val="22"/>
          <w:szCs w:val="22"/>
        </w:rPr>
        <w:t>H</w:t>
      </w:r>
      <w:r w:rsidRPr="2682DA39">
        <w:rPr>
          <w:rFonts w:ascii="Calibri" w:eastAsia="Calibri" w:hAnsi="Calibri" w:cs="Calibri"/>
          <w:sz w:val="22"/>
          <w:szCs w:val="22"/>
        </w:rPr>
        <w:t xml:space="preserve">ealth IT include electronic health records (EHRs), clinical registries, health information exchanges (HIE), and remote patient monitoring </w:t>
      </w:r>
      <w:r w:rsidRPr="2682DA39">
        <w:rPr>
          <w:rFonts w:asciiTheme="majorHAnsi" w:eastAsiaTheme="majorEastAsia" w:hAnsiTheme="majorHAnsi" w:cstheme="majorBidi"/>
          <w:sz w:val="22"/>
          <w:szCs w:val="22"/>
        </w:rPr>
        <w:t>(RPM) devices. The opt-in aims to support mapping processes for clinical quality measure(s), identify opportunities for improvement, and design new, more effective processes to help clinics manage quality and improve population health through the use of H</w:t>
      </w:r>
      <w:r w:rsidR="00101354">
        <w:rPr>
          <w:rFonts w:asciiTheme="majorHAnsi" w:eastAsiaTheme="majorEastAsia" w:hAnsiTheme="majorHAnsi" w:cstheme="majorBidi"/>
          <w:sz w:val="22"/>
          <w:szCs w:val="22"/>
        </w:rPr>
        <w:t xml:space="preserve">ealth </w:t>
      </w:r>
      <w:r w:rsidRPr="2682DA39">
        <w:rPr>
          <w:rFonts w:asciiTheme="majorHAnsi" w:eastAsiaTheme="majorEastAsia" w:hAnsiTheme="majorHAnsi" w:cstheme="majorBidi"/>
          <w:sz w:val="22"/>
          <w:szCs w:val="22"/>
        </w:rPr>
        <w:t>IT. Increasing H</w:t>
      </w:r>
      <w:r w:rsidR="00101354">
        <w:rPr>
          <w:rFonts w:asciiTheme="majorHAnsi" w:eastAsiaTheme="majorEastAsia" w:hAnsiTheme="majorHAnsi" w:cstheme="majorBidi"/>
          <w:sz w:val="22"/>
          <w:szCs w:val="22"/>
        </w:rPr>
        <w:t xml:space="preserve">ealth </w:t>
      </w:r>
      <w:r w:rsidRPr="2682DA39">
        <w:rPr>
          <w:rFonts w:asciiTheme="majorHAnsi" w:eastAsiaTheme="majorEastAsia" w:hAnsiTheme="majorHAnsi" w:cstheme="majorBidi"/>
          <w:sz w:val="22"/>
          <w:szCs w:val="22"/>
        </w:rPr>
        <w:t>IT capability can allow practices to view performance trends, understand cost and utilization, facilitate metrics reporting, manage patient outreach, and close clinical care gaps.</w:t>
      </w:r>
    </w:p>
    <w:p w14:paraId="3272B3BB" w14:textId="77777777" w:rsidR="007A3AD4" w:rsidRDefault="007A3AD4" w:rsidP="007A3AD4">
      <w:pPr>
        <w:spacing w:line="257" w:lineRule="auto"/>
        <w:rPr>
          <w:rFonts w:asciiTheme="majorHAnsi" w:eastAsiaTheme="majorEastAsia" w:hAnsiTheme="majorHAnsi" w:cstheme="majorBidi"/>
          <w:b/>
          <w:bCs/>
          <w:color w:val="7030A0"/>
          <w:sz w:val="22"/>
          <w:szCs w:val="22"/>
        </w:rPr>
      </w:pPr>
      <w:r w:rsidRPr="2682DA39">
        <w:rPr>
          <w:rFonts w:asciiTheme="majorHAnsi" w:eastAsiaTheme="majorEastAsia" w:hAnsiTheme="majorHAnsi" w:cstheme="majorBidi"/>
          <w:b/>
          <w:bCs/>
          <w:color w:val="7030A0"/>
          <w:sz w:val="22"/>
          <w:szCs w:val="22"/>
        </w:rPr>
        <w:t xml:space="preserve"> </w:t>
      </w:r>
    </w:p>
    <w:p w14:paraId="7565CD4B" w14:textId="77777777" w:rsidR="007A3AD4" w:rsidRDefault="007A3AD4" w:rsidP="007A3AD4">
      <w:pPr>
        <w:spacing w:line="257" w:lineRule="auto"/>
        <w:rPr>
          <w:rFonts w:asciiTheme="majorHAnsi" w:eastAsiaTheme="majorEastAsia" w:hAnsiTheme="majorHAnsi" w:cstheme="majorBidi"/>
          <w:b/>
          <w:bCs/>
          <w:sz w:val="22"/>
          <w:szCs w:val="22"/>
        </w:rPr>
      </w:pPr>
      <w:r w:rsidRPr="2682DA39">
        <w:rPr>
          <w:rFonts w:asciiTheme="majorHAnsi" w:eastAsiaTheme="majorEastAsia" w:hAnsiTheme="majorHAnsi" w:cstheme="majorBidi"/>
          <w:b/>
          <w:bCs/>
          <w:sz w:val="22"/>
          <w:szCs w:val="22"/>
        </w:rPr>
        <w:t>Project Plan</w:t>
      </w:r>
    </w:p>
    <w:p w14:paraId="5D81B792" w14:textId="77777777" w:rsidR="007A3AD4" w:rsidRDefault="007A3AD4" w:rsidP="007A3AD4">
      <w:pPr>
        <w:spacing w:line="257" w:lineRule="auto"/>
        <w:rPr>
          <w:rFonts w:asciiTheme="majorHAnsi" w:eastAsiaTheme="majorEastAsia" w:hAnsiTheme="majorHAnsi" w:cstheme="majorBidi"/>
          <w:sz w:val="22"/>
          <w:szCs w:val="22"/>
        </w:rPr>
      </w:pPr>
      <w:r w:rsidRPr="2682DA39">
        <w:rPr>
          <w:rFonts w:asciiTheme="majorHAnsi" w:eastAsiaTheme="majorEastAsia" w:hAnsiTheme="majorHAnsi" w:cstheme="majorBidi"/>
          <w:sz w:val="22"/>
          <w:szCs w:val="22"/>
        </w:rPr>
        <w:t>This project would provide support for physical, oral, and behavioral health clinics</w:t>
      </w:r>
      <w:r w:rsidR="007A3DEF">
        <w:rPr>
          <w:rFonts w:asciiTheme="majorHAnsi" w:eastAsiaTheme="majorEastAsia" w:hAnsiTheme="majorHAnsi" w:cstheme="majorBidi"/>
          <w:sz w:val="22"/>
          <w:szCs w:val="22"/>
        </w:rPr>
        <w:t>, as well as community-based organizations,</w:t>
      </w:r>
      <w:r w:rsidRPr="2682DA39">
        <w:rPr>
          <w:rFonts w:asciiTheme="majorHAnsi" w:eastAsiaTheme="majorEastAsia" w:hAnsiTheme="majorHAnsi" w:cstheme="majorBidi"/>
          <w:sz w:val="22"/>
          <w:szCs w:val="22"/>
        </w:rPr>
        <w:t xml:space="preserve"> to implement or expand </w:t>
      </w:r>
      <w:r w:rsidR="00101354">
        <w:rPr>
          <w:rFonts w:asciiTheme="majorHAnsi" w:eastAsiaTheme="majorEastAsia" w:hAnsiTheme="majorHAnsi" w:cstheme="majorBidi"/>
          <w:sz w:val="22"/>
          <w:szCs w:val="22"/>
        </w:rPr>
        <w:t>H</w:t>
      </w:r>
      <w:r w:rsidRPr="2682DA39">
        <w:rPr>
          <w:rFonts w:asciiTheme="majorHAnsi" w:eastAsiaTheme="majorEastAsia" w:hAnsiTheme="majorHAnsi" w:cstheme="majorBidi"/>
          <w:sz w:val="22"/>
          <w:szCs w:val="22"/>
        </w:rPr>
        <w:t xml:space="preserve">ealth IT to support comprehensive and coordinated patient care. Projects should provide an overview of the practice’s current </w:t>
      </w:r>
      <w:r w:rsidR="00101354">
        <w:rPr>
          <w:rFonts w:asciiTheme="majorHAnsi" w:eastAsiaTheme="majorEastAsia" w:hAnsiTheme="majorHAnsi" w:cstheme="majorBidi"/>
          <w:sz w:val="22"/>
          <w:szCs w:val="22"/>
        </w:rPr>
        <w:t>H</w:t>
      </w:r>
      <w:r w:rsidRPr="2682DA39">
        <w:rPr>
          <w:rFonts w:asciiTheme="majorHAnsi" w:eastAsiaTheme="majorEastAsia" w:hAnsiTheme="majorHAnsi" w:cstheme="majorBidi"/>
          <w:sz w:val="22"/>
          <w:szCs w:val="22"/>
        </w:rPr>
        <w:t xml:space="preserve">ealth IT and data capabilities and demonstrate the routine use of these data in clinical care. </w:t>
      </w:r>
    </w:p>
    <w:p w14:paraId="546C49A9" w14:textId="7785BDF9" w:rsidR="007A3AD4" w:rsidRPr="00101354" w:rsidRDefault="00B3053A" w:rsidP="007A3AD4">
      <w:pPr>
        <w:spacing w:line="257"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br/>
      </w:r>
      <w:r w:rsidR="007A3AD4" w:rsidRPr="2682DA39">
        <w:rPr>
          <w:rFonts w:asciiTheme="majorHAnsi" w:eastAsiaTheme="majorEastAsia" w:hAnsiTheme="majorHAnsi" w:cstheme="majorBidi"/>
          <w:sz w:val="22"/>
          <w:szCs w:val="22"/>
        </w:rPr>
        <w:t xml:space="preserve">Suggested </w:t>
      </w:r>
      <w:r w:rsidR="007A3AD4" w:rsidRPr="00101354">
        <w:rPr>
          <w:rFonts w:asciiTheme="majorHAnsi" w:eastAsiaTheme="majorEastAsia" w:hAnsiTheme="majorHAnsi" w:cstheme="majorBidi"/>
          <w:sz w:val="22"/>
          <w:szCs w:val="22"/>
        </w:rPr>
        <w:t>project ideas include:</w:t>
      </w:r>
    </w:p>
    <w:p w14:paraId="5952A844" w14:textId="77777777" w:rsidR="007A3AD4" w:rsidRPr="00101354" w:rsidRDefault="00180B73" w:rsidP="00EA10B7">
      <w:pPr>
        <w:pStyle w:val="ListParagraph"/>
        <w:numPr>
          <w:ilvl w:val="1"/>
          <w:numId w:val="2"/>
        </w:numPr>
        <w:rPr>
          <w:rFonts w:asciiTheme="majorHAnsi" w:eastAsiaTheme="majorEastAsia" w:hAnsiTheme="majorHAnsi" w:cstheme="majorBidi"/>
          <w:sz w:val="22"/>
          <w:szCs w:val="22"/>
        </w:rPr>
      </w:pPr>
      <w:r>
        <w:rPr>
          <w:rFonts w:asciiTheme="majorHAnsi" w:eastAsiaTheme="majorEastAsia" w:hAnsiTheme="majorHAnsi" w:cstheme="majorBidi"/>
          <w:sz w:val="22"/>
          <w:szCs w:val="22"/>
        </w:rPr>
        <w:t>Support towards i</w:t>
      </w:r>
      <w:r w:rsidR="007A3AD4" w:rsidRPr="00101354">
        <w:rPr>
          <w:rFonts w:asciiTheme="majorHAnsi" w:eastAsiaTheme="majorEastAsia" w:hAnsiTheme="majorHAnsi" w:cstheme="majorBidi"/>
          <w:sz w:val="22"/>
          <w:szCs w:val="22"/>
        </w:rPr>
        <w:t>mplementation of a new EHR</w:t>
      </w:r>
    </w:p>
    <w:p w14:paraId="530E2AAB" w14:textId="77777777" w:rsidR="007A3AD4" w:rsidRPr="00101354" w:rsidRDefault="007A3AD4" w:rsidP="00EA10B7">
      <w:pPr>
        <w:pStyle w:val="ListParagraph"/>
        <w:numPr>
          <w:ilvl w:val="1"/>
          <w:numId w:val="2"/>
        </w:numPr>
        <w:rPr>
          <w:rFonts w:asciiTheme="majorHAnsi" w:eastAsiaTheme="majorEastAsia" w:hAnsiTheme="majorHAnsi" w:cstheme="majorBidi"/>
          <w:sz w:val="22"/>
          <w:szCs w:val="22"/>
        </w:rPr>
      </w:pPr>
      <w:bookmarkStart w:id="19" w:name="_Hlk82528761"/>
      <w:r w:rsidRPr="00101354">
        <w:rPr>
          <w:rFonts w:asciiTheme="majorHAnsi" w:eastAsiaTheme="majorEastAsia" w:hAnsiTheme="majorHAnsi" w:cstheme="majorBidi"/>
          <w:sz w:val="22"/>
          <w:szCs w:val="22"/>
        </w:rPr>
        <w:t xml:space="preserve">Upgrades to an existing EHR (e.g., building custom reports/extracts for HIE onboarding, upgrades to automatically capture qualified/certified interpreter data during appointments, functionality to provide </w:t>
      </w:r>
      <w:r w:rsidR="00207723">
        <w:rPr>
          <w:rFonts w:asciiTheme="majorHAnsi" w:eastAsiaTheme="majorEastAsia" w:hAnsiTheme="majorHAnsi" w:cstheme="majorBidi"/>
          <w:sz w:val="22"/>
          <w:szCs w:val="22"/>
        </w:rPr>
        <w:t>telehealth</w:t>
      </w:r>
      <w:r w:rsidRPr="00101354">
        <w:rPr>
          <w:rFonts w:asciiTheme="majorHAnsi" w:eastAsiaTheme="majorEastAsia" w:hAnsiTheme="majorHAnsi" w:cstheme="majorBidi"/>
          <w:sz w:val="22"/>
          <w:szCs w:val="22"/>
        </w:rPr>
        <w:t xml:space="preserve">) </w:t>
      </w:r>
    </w:p>
    <w:bookmarkEnd w:id="19"/>
    <w:p w14:paraId="6187C686" w14:textId="77777777" w:rsidR="007A3AD4" w:rsidRPr="00101354" w:rsidRDefault="007A3AD4" w:rsidP="00EA10B7">
      <w:pPr>
        <w:pStyle w:val="ListParagraph"/>
        <w:numPr>
          <w:ilvl w:val="1"/>
          <w:numId w:val="2"/>
        </w:numPr>
        <w:rPr>
          <w:rFonts w:asciiTheme="majorHAnsi" w:eastAsiaTheme="majorEastAsia" w:hAnsiTheme="majorHAnsi" w:cstheme="majorBidi"/>
          <w:sz w:val="22"/>
          <w:szCs w:val="22"/>
        </w:rPr>
      </w:pPr>
      <w:r w:rsidRPr="00101354">
        <w:rPr>
          <w:rFonts w:asciiTheme="majorHAnsi" w:eastAsiaTheme="majorEastAsia" w:hAnsiTheme="majorHAnsi" w:cstheme="majorBidi"/>
          <w:sz w:val="22"/>
          <w:szCs w:val="22"/>
        </w:rPr>
        <w:t>Support use of a clinical registry to track care gaps and create new workflows to ensure patients with care gaps receive outreach</w:t>
      </w:r>
    </w:p>
    <w:p w14:paraId="30D7EBCE" w14:textId="77777777" w:rsidR="007A3AD4" w:rsidRPr="00101354" w:rsidRDefault="007A3AD4" w:rsidP="00EA10B7">
      <w:pPr>
        <w:pStyle w:val="ListParagraph"/>
        <w:numPr>
          <w:ilvl w:val="1"/>
          <w:numId w:val="2"/>
        </w:numPr>
        <w:rPr>
          <w:rFonts w:asciiTheme="majorHAnsi" w:eastAsiaTheme="majorEastAsia" w:hAnsiTheme="majorHAnsi" w:cstheme="majorBidi"/>
          <w:sz w:val="22"/>
          <w:szCs w:val="22"/>
        </w:rPr>
      </w:pPr>
      <w:r w:rsidRPr="00101354">
        <w:rPr>
          <w:rFonts w:asciiTheme="majorHAnsi" w:eastAsiaTheme="majorEastAsia" w:hAnsiTheme="majorHAnsi" w:cstheme="majorBidi"/>
          <w:sz w:val="22"/>
          <w:szCs w:val="22"/>
        </w:rPr>
        <w:lastRenderedPageBreak/>
        <w:t>Utilize remote monitoring devices for ongoing chronic care management</w:t>
      </w:r>
      <w:r w:rsidR="00180B73">
        <w:rPr>
          <w:rFonts w:asciiTheme="majorHAnsi" w:eastAsiaTheme="majorEastAsia" w:hAnsiTheme="majorHAnsi" w:cstheme="majorBidi"/>
          <w:sz w:val="22"/>
          <w:szCs w:val="22"/>
        </w:rPr>
        <w:t>. Examples include but are not limited to</w:t>
      </w:r>
      <w:r w:rsidR="00496059">
        <w:rPr>
          <w:rFonts w:asciiTheme="majorHAnsi" w:eastAsiaTheme="majorEastAsia" w:hAnsiTheme="majorHAnsi" w:cstheme="majorBidi"/>
          <w:sz w:val="22"/>
          <w:szCs w:val="22"/>
        </w:rPr>
        <w:t>:</w:t>
      </w:r>
      <w:r w:rsidR="00180B73">
        <w:rPr>
          <w:rFonts w:asciiTheme="majorHAnsi" w:eastAsiaTheme="majorEastAsia" w:hAnsiTheme="majorHAnsi" w:cstheme="majorBidi"/>
          <w:sz w:val="22"/>
          <w:szCs w:val="22"/>
        </w:rPr>
        <w:t xml:space="preserve"> blood pressure cuffs, </w:t>
      </w:r>
      <w:r w:rsidR="00A7771C">
        <w:rPr>
          <w:rFonts w:asciiTheme="majorHAnsi" w:eastAsiaTheme="majorEastAsia" w:hAnsiTheme="majorHAnsi" w:cstheme="majorBidi"/>
          <w:sz w:val="22"/>
          <w:szCs w:val="22"/>
        </w:rPr>
        <w:t>continuous</w:t>
      </w:r>
      <w:r w:rsidR="00180B73">
        <w:rPr>
          <w:rFonts w:asciiTheme="majorHAnsi" w:eastAsiaTheme="majorEastAsia" w:hAnsiTheme="majorHAnsi" w:cstheme="majorBidi"/>
          <w:sz w:val="22"/>
          <w:szCs w:val="22"/>
        </w:rPr>
        <w:t xml:space="preserve"> glucose monitors</w:t>
      </w:r>
      <w:r w:rsidR="00A7771C">
        <w:rPr>
          <w:rFonts w:asciiTheme="majorHAnsi" w:eastAsiaTheme="majorEastAsia" w:hAnsiTheme="majorHAnsi" w:cstheme="majorBidi"/>
          <w:sz w:val="22"/>
          <w:szCs w:val="22"/>
        </w:rPr>
        <w:t xml:space="preserve"> (CGM)</w:t>
      </w:r>
      <w:r w:rsidR="00180B73">
        <w:rPr>
          <w:rFonts w:asciiTheme="majorHAnsi" w:eastAsiaTheme="majorEastAsia" w:hAnsiTheme="majorHAnsi" w:cstheme="majorBidi"/>
          <w:sz w:val="22"/>
          <w:szCs w:val="22"/>
        </w:rPr>
        <w:t>, heart rate monitors, and wearable EKG monitors</w:t>
      </w:r>
      <w:r w:rsidRPr="00101354">
        <w:rPr>
          <w:rFonts w:asciiTheme="majorHAnsi" w:eastAsiaTheme="majorEastAsia" w:hAnsiTheme="majorHAnsi" w:cstheme="majorBidi"/>
          <w:sz w:val="22"/>
          <w:szCs w:val="22"/>
        </w:rPr>
        <w:t xml:space="preserve"> </w:t>
      </w:r>
    </w:p>
    <w:p w14:paraId="667E119B" w14:textId="77777777" w:rsidR="00F1113A" w:rsidRDefault="007A3AD4" w:rsidP="00F1113A">
      <w:pPr>
        <w:pStyle w:val="ListParagraph"/>
        <w:numPr>
          <w:ilvl w:val="1"/>
          <w:numId w:val="2"/>
        </w:numPr>
        <w:rPr>
          <w:rFonts w:asciiTheme="majorHAnsi" w:eastAsiaTheme="majorEastAsia" w:hAnsiTheme="majorHAnsi" w:cstheme="majorBidi"/>
          <w:sz w:val="22"/>
          <w:szCs w:val="22"/>
        </w:rPr>
      </w:pPr>
      <w:r w:rsidRPr="00101354">
        <w:rPr>
          <w:rFonts w:asciiTheme="majorHAnsi" w:eastAsiaTheme="majorEastAsia" w:hAnsiTheme="majorHAnsi" w:cstheme="majorBidi"/>
          <w:sz w:val="22"/>
          <w:szCs w:val="22"/>
        </w:rPr>
        <w:t xml:space="preserve">Hire temporary staff or increase hours of current staff to work with </w:t>
      </w:r>
      <w:r w:rsidR="00101354">
        <w:rPr>
          <w:rFonts w:asciiTheme="majorHAnsi" w:eastAsiaTheme="majorEastAsia" w:hAnsiTheme="majorHAnsi" w:cstheme="majorBidi"/>
          <w:sz w:val="22"/>
          <w:szCs w:val="22"/>
        </w:rPr>
        <w:t>H</w:t>
      </w:r>
      <w:r w:rsidRPr="00101354">
        <w:rPr>
          <w:rFonts w:asciiTheme="majorHAnsi" w:eastAsiaTheme="majorEastAsia" w:hAnsiTheme="majorHAnsi" w:cstheme="majorBidi"/>
          <w:sz w:val="22"/>
          <w:szCs w:val="22"/>
        </w:rPr>
        <w:t>ealth IT vendors on initial connection, conduct data cleaning, implement workflows for measures not currently being tracked, telephone patients to obtain missing data and otherwise validate data</w:t>
      </w:r>
    </w:p>
    <w:p w14:paraId="0D764400" w14:textId="7FAF8CF7" w:rsidR="00F1113A" w:rsidRPr="00F1113A" w:rsidRDefault="004A0F01" w:rsidP="00F1113A">
      <w:pPr>
        <w:pStyle w:val="ListParagraph"/>
        <w:numPr>
          <w:ilvl w:val="1"/>
          <w:numId w:val="2"/>
        </w:numPr>
        <w:rPr>
          <w:rFonts w:asciiTheme="majorHAnsi" w:eastAsiaTheme="majorEastAsia" w:hAnsiTheme="majorHAnsi" w:cstheme="majorHAnsi"/>
          <w:sz w:val="20"/>
          <w:szCs w:val="22"/>
        </w:rPr>
      </w:pPr>
      <w:r>
        <w:rPr>
          <w:rFonts w:asciiTheme="majorHAnsi" w:hAnsiTheme="majorHAnsi" w:cstheme="majorHAnsi"/>
          <w:sz w:val="22"/>
        </w:rPr>
        <w:t>S</w:t>
      </w:r>
      <w:r w:rsidR="00F1113A" w:rsidRPr="00F1113A">
        <w:rPr>
          <w:rFonts w:asciiTheme="majorHAnsi" w:hAnsiTheme="majorHAnsi" w:cstheme="majorHAnsi"/>
          <w:sz w:val="22"/>
        </w:rPr>
        <w:t xml:space="preserve">upport </w:t>
      </w:r>
      <w:r w:rsidR="00B649DF">
        <w:rPr>
          <w:rFonts w:asciiTheme="majorHAnsi" w:hAnsiTheme="majorHAnsi" w:cstheme="majorHAnsi"/>
          <w:sz w:val="22"/>
        </w:rPr>
        <w:t>the use of</w:t>
      </w:r>
      <w:r w:rsidR="00F1113A" w:rsidRPr="00F1113A">
        <w:rPr>
          <w:rFonts w:asciiTheme="majorHAnsi" w:hAnsiTheme="majorHAnsi" w:cstheme="majorHAnsi"/>
          <w:sz w:val="22"/>
        </w:rPr>
        <w:t xml:space="preserve"> Unite Us </w:t>
      </w:r>
      <w:r w:rsidR="00B649DF">
        <w:rPr>
          <w:rFonts w:asciiTheme="majorHAnsi" w:hAnsiTheme="majorHAnsi" w:cstheme="majorHAnsi"/>
          <w:sz w:val="22"/>
        </w:rPr>
        <w:t>or</w:t>
      </w:r>
      <w:r w:rsidR="00F1113A" w:rsidRPr="00F1113A">
        <w:rPr>
          <w:rFonts w:asciiTheme="majorHAnsi" w:hAnsiTheme="majorHAnsi" w:cstheme="majorHAnsi"/>
          <w:sz w:val="22"/>
        </w:rPr>
        <w:t xml:space="preserve"> other HIT needs related to reporting data to </w:t>
      </w:r>
      <w:r w:rsidR="00B649DF">
        <w:rPr>
          <w:rFonts w:asciiTheme="majorHAnsi" w:hAnsiTheme="majorHAnsi" w:cstheme="majorHAnsi"/>
          <w:sz w:val="22"/>
        </w:rPr>
        <w:t>EOCCO or coordinating care with</w:t>
      </w:r>
      <w:r>
        <w:rPr>
          <w:rFonts w:asciiTheme="majorHAnsi" w:hAnsiTheme="majorHAnsi" w:cstheme="majorHAnsi"/>
          <w:sz w:val="22"/>
        </w:rPr>
        <w:t xml:space="preserve"> </w:t>
      </w:r>
      <w:r w:rsidR="00E96D23">
        <w:rPr>
          <w:rFonts w:asciiTheme="majorHAnsi" w:hAnsiTheme="majorHAnsi" w:cstheme="majorHAnsi"/>
          <w:sz w:val="22"/>
        </w:rPr>
        <w:t>community-based or</w:t>
      </w:r>
      <w:r w:rsidR="00B649DF">
        <w:rPr>
          <w:rFonts w:asciiTheme="majorHAnsi" w:hAnsiTheme="majorHAnsi" w:cstheme="majorHAnsi"/>
          <w:sz w:val="22"/>
        </w:rPr>
        <w:t xml:space="preserve"> health care organizations</w:t>
      </w:r>
      <w:r w:rsidR="00D21747">
        <w:rPr>
          <w:rFonts w:asciiTheme="majorHAnsi" w:hAnsiTheme="majorHAnsi" w:cstheme="majorHAnsi"/>
          <w:sz w:val="22"/>
        </w:rPr>
        <w:t>.</w:t>
      </w:r>
      <w:r w:rsidR="00206E5E">
        <w:rPr>
          <w:rFonts w:asciiTheme="majorHAnsi" w:hAnsiTheme="majorHAnsi" w:cstheme="majorHAnsi"/>
          <w:sz w:val="22"/>
        </w:rPr>
        <w:t xml:space="preserve"> </w:t>
      </w:r>
      <w:r w:rsidR="00600F15">
        <w:rPr>
          <w:rFonts w:asciiTheme="majorHAnsi" w:hAnsiTheme="majorHAnsi" w:cstheme="majorHAnsi"/>
          <w:sz w:val="22"/>
        </w:rPr>
        <w:t>Projects may propose purchasing necessary equipment to implement these HIT tools.</w:t>
      </w:r>
    </w:p>
    <w:p w14:paraId="0D1B5B91" w14:textId="77777777" w:rsidR="007A3AD4" w:rsidRPr="00F1113A" w:rsidRDefault="007A3AD4" w:rsidP="00F1113A">
      <w:pPr>
        <w:ind w:left="1080"/>
        <w:rPr>
          <w:rFonts w:asciiTheme="majorHAnsi" w:eastAsiaTheme="majorEastAsia" w:hAnsiTheme="majorHAnsi" w:cstheme="majorBidi"/>
          <w:sz w:val="22"/>
          <w:szCs w:val="22"/>
        </w:rPr>
      </w:pPr>
    </w:p>
    <w:p w14:paraId="6D94798D" w14:textId="77777777" w:rsidR="0080129D" w:rsidRDefault="0080129D" w:rsidP="007A3AD4">
      <w:pPr>
        <w:spacing w:line="257" w:lineRule="auto"/>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Requirements </w:t>
      </w:r>
    </w:p>
    <w:p w14:paraId="7408190B" w14:textId="77777777" w:rsidR="0080129D" w:rsidRPr="0080129D" w:rsidRDefault="00134496" w:rsidP="0080129D">
      <w:pPr>
        <w:spacing w:line="257" w:lineRule="auto"/>
        <w:rPr>
          <w:rFonts w:asciiTheme="majorHAnsi" w:eastAsiaTheme="majorEastAsia" w:hAnsiTheme="majorHAnsi" w:cstheme="majorHAnsi"/>
          <w:color w:val="7030A0"/>
          <w:sz w:val="20"/>
          <w:szCs w:val="22"/>
        </w:rPr>
      </w:pPr>
      <w:r>
        <w:rPr>
          <w:rFonts w:asciiTheme="majorHAnsi" w:hAnsiTheme="majorHAnsi" w:cstheme="majorHAnsi"/>
          <w:sz w:val="22"/>
        </w:rPr>
        <w:t>Applicants to this opt-in are r</w:t>
      </w:r>
      <w:r w:rsidR="0080129D" w:rsidRPr="0080129D">
        <w:rPr>
          <w:rFonts w:asciiTheme="majorHAnsi" w:hAnsiTheme="majorHAnsi" w:cstheme="majorHAnsi"/>
          <w:sz w:val="22"/>
        </w:rPr>
        <w:t>equir</w:t>
      </w:r>
      <w:r w:rsidR="00DB3D76">
        <w:rPr>
          <w:rFonts w:asciiTheme="majorHAnsi" w:hAnsiTheme="majorHAnsi" w:cstheme="majorHAnsi"/>
          <w:sz w:val="22"/>
        </w:rPr>
        <w:t>ed</w:t>
      </w:r>
      <w:r w:rsidR="0080129D" w:rsidRPr="0080129D">
        <w:rPr>
          <w:rFonts w:asciiTheme="majorHAnsi" w:hAnsiTheme="majorHAnsi" w:cstheme="majorHAnsi"/>
          <w:sz w:val="22"/>
        </w:rPr>
        <w:t xml:space="preserve"> to identif</w:t>
      </w:r>
      <w:r w:rsidR="00BE34A0">
        <w:rPr>
          <w:rFonts w:asciiTheme="majorHAnsi" w:hAnsiTheme="majorHAnsi" w:cstheme="majorHAnsi"/>
          <w:sz w:val="22"/>
        </w:rPr>
        <w:t>y</w:t>
      </w:r>
      <w:r>
        <w:rPr>
          <w:rFonts w:asciiTheme="majorHAnsi" w:hAnsiTheme="majorHAnsi" w:cstheme="majorHAnsi"/>
          <w:sz w:val="22"/>
        </w:rPr>
        <w:t xml:space="preserve"> the</w:t>
      </w:r>
      <w:r w:rsidR="0080129D" w:rsidRPr="0080129D">
        <w:rPr>
          <w:rFonts w:asciiTheme="majorHAnsi" w:hAnsiTheme="majorHAnsi" w:cstheme="majorHAnsi"/>
          <w:sz w:val="22"/>
        </w:rPr>
        <w:t xml:space="preserve"> HIT platform</w:t>
      </w:r>
      <w:r>
        <w:rPr>
          <w:rFonts w:asciiTheme="majorHAnsi" w:hAnsiTheme="majorHAnsi" w:cstheme="majorHAnsi"/>
          <w:sz w:val="22"/>
        </w:rPr>
        <w:t xml:space="preserve"> they plan to implement and/or upgrade, and</w:t>
      </w:r>
      <w:r w:rsidR="0080129D" w:rsidRPr="0080129D">
        <w:rPr>
          <w:rFonts w:asciiTheme="majorHAnsi" w:hAnsiTheme="majorHAnsi" w:cstheme="majorHAnsi"/>
          <w:sz w:val="22"/>
        </w:rPr>
        <w:t xml:space="preserve"> include</w:t>
      </w:r>
      <w:r>
        <w:rPr>
          <w:rFonts w:asciiTheme="majorHAnsi" w:hAnsiTheme="majorHAnsi" w:cstheme="majorHAnsi"/>
          <w:sz w:val="22"/>
        </w:rPr>
        <w:t xml:space="preserve"> </w:t>
      </w:r>
      <w:r w:rsidR="005D5276">
        <w:rPr>
          <w:rFonts w:asciiTheme="majorHAnsi" w:hAnsiTheme="majorHAnsi" w:cstheme="majorHAnsi"/>
          <w:sz w:val="22"/>
        </w:rPr>
        <w:t>the</w:t>
      </w:r>
      <w:r>
        <w:rPr>
          <w:rFonts w:asciiTheme="majorHAnsi" w:hAnsiTheme="majorHAnsi" w:cstheme="majorHAnsi"/>
          <w:sz w:val="22"/>
        </w:rPr>
        <w:t xml:space="preserve"> agreement with the HIT vendor to do so (e.g., </w:t>
      </w:r>
      <w:r w:rsidR="009D6444">
        <w:rPr>
          <w:rFonts w:asciiTheme="majorHAnsi" w:hAnsiTheme="majorHAnsi" w:cstheme="majorHAnsi"/>
          <w:sz w:val="22"/>
        </w:rPr>
        <w:t>include the</w:t>
      </w:r>
      <w:r w:rsidR="0080129D" w:rsidRPr="0080129D">
        <w:rPr>
          <w:rFonts w:asciiTheme="majorHAnsi" w:hAnsiTheme="majorHAnsi" w:cstheme="majorHAnsi"/>
          <w:sz w:val="22"/>
        </w:rPr>
        <w:t xml:space="preserve"> MOU</w:t>
      </w:r>
      <w:r>
        <w:rPr>
          <w:rFonts w:asciiTheme="majorHAnsi" w:hAnsiTheme="majorHAnsi" w:cstheme="majorHAnsi"/>
          <w:sz w:val="22"/>
        </w:rPr>
        <w:t xml:space="preserve">, </w:t>
      </w:r>
      <w:r w:rsidR="0080129D" w:rsidRPr="0080129D">
        <w:rPr>
          <w:rFonts w:asciiTheme="majorHAnsi" w:hAnsiTheme="majorHAnsi" w:cstheme="majorHAnsi"/>
          <w:sz w:val="22"/>
        </w:rPr>
        <w:t>contract</w:t>
      </w:r>
      <w:r>
        <w:rPr>
          <w:rFonts w:asciiTheme="majorHAnsi" w:hAnsiTheme="majorHAnsi" w:cstheme="majorHAnsi"/>
          <w:sz w:val="22"/>
        </w:rPr>
        <w:t>,</w:t>
      </w:r>
      <w:r w:rsidR="005D5276">
        <w:rPr>
          <w:rFonts w:asciiTheme="majorHAnsi" w:hAnsiTheme="majorHAnsi" w:cstheme="majorHAnsi"/>
          <w:sz w:val="22"/>
        </w:rPr>
        <w:t xml:space="preserve"> quote,</w:t>
      </w:r>
      <w:r>
        <w:rPr>
          <w:rFonts w:asciiTheme="majorHAnsi" w:hAnsiTheme="majorHAnsi" w:cstheme="majorHAnsi"/>
          <w:sz w:val="22"/>
        </w:rPr>
        <w:t xml:space="preserve"> </w:t>
      </w:r>
      <w:r w:rsidR="0080129D" w:rsidRPr="0080129D">
        <w:rPr>
          <w:rFonts w:asciiTheme="majorHAnsi" w:hAnsiTheme="majorHAnsi" w:cstheme="majorHAnsi"/>
          <w:sz w:val="22"/>
        </w:rPr>
        <w:t>proposal</w:t>
      </w:r>
      <w:r>
        <w:rPr>
          <w:rFonts w:asciiTheme="majorHAnsi" w:hAnsiTheme="majorHAnsi" w:cstheme="majorHAnsi"/>
          <w:sz w:val="22"/>
        </w:rPr>
        <w:t xml:space="preserve">, </w:t>
      </w:r>
      <w:r w:rsidR="0080129D" w:rsidRPr="0080129D">
        <w:rPr>
          <w:rFonts w:asciiTheme="majorHAnsi" w:hAnsiTheme="majorHAnsi" w:cstheme="majorHAnsi"/>
          <w:sz w:val="22"/>
        </w:rPr>
        <w:t>Partner Registration Form, etc.</w:t>
      </w:r>
      <w:r>
        <w:rPr>
          <w:rFonts w:asciiTheme="majorHAnsi" w:hAnsiTheme="majorHAnsi" w:cstheme="majorHAnsi"/>
          <w:sz w:val="22"/>
        </w:rPr>
        <w:t>)</w:t>
      </w:r>
    </w:p>
    <w:p w14:paraId="75B5C0E4" w14:textId="77777777" w:rsidR="0080129D" w:rsidRPr="0080129D" w:rsidRDefault="0080129D" w:rsidP="007A3AD4">
      <w:pPr>
        <w:spacing w:line="257" w:lineRule="auto"/>
        <w:rPr>
          <w:rFonts w:asciiTheme="majorHAnsi" w:eastAsiaTheme="majorEastAsia" w:hAnsiTheme="majorHAnsi" w:cstheme="majorBidi"/>
          <w:b/>
          <w:bCs/>
          <w:sz w:val="22"/>
          <w:szCs w:val="22"/>
        </w:rPr>
      </w:pPr>
    </w:p>
    <w:p w14:paraId="58B5DB72" w14:textId="77777777" w:rsidR="007A3AD4" w:rsidRDefault="007A3AD4" w:rsidP="007A3AD4">
      <w:pPr>
        <w:spacing w:line="257" w:lineRule="auto"/>
        <w:rPr>
          <w:rFonts w:asciiTheme="majorHAnsi" w:eastAsiaTheme="majorEastAsia" w:hAnsiTheme="majorHAnsi" w:cstheme="majorBidi"/>
          <w:b/>
          <w:bCs/>
          <w:sz w:val="22"/>
          <w:szCs w:val="22"/>
        </w:rPr>
      </w:pPr>
      <w:r w:rsidRPr="2682DA39">
        <w:rPr>
          <w:rFonts w:asciiTheme="majorHAnsi" w:eastAsiaTheme="majorEastAsia" w:hAnsiTheme="majorHAnsi" w:cstheme="majorBidi"/>
          <w:b/>
          <w:bCs/>
          <w:sz w:val="22"/>
          <w:szCs w:val="22"/>
        </w:rPr>
        <w:t>Participants</w:t>
      </w:r>
    </w:p>
    <w:p w14:paraId="53B07E8D" w14:textId="7693B01B" w:rsidR="007A3AD4" w:rsidRDefault="007A3AD4" w:rsidP="00BE5A13">
      <w:pPr>
        <w:spacing w:line="257" w:lineRule="auto"/>
        <w:rPr>
          <w:rFonts w:asciiTheme="majorHAnsi" w:eastAsiaTheme="majorEastAsia" w:hAnsiTheme="majorHAnsi" w:cstheme="majorBidi"/>
          <w:sz w:val="22"/>
          <w:szCs w:val="22"/>
        </w:rPr>
      </w:pPr>
      <w:r w:rsidRPr="2682DA39">
        <w:rPr>
          <w:rFonts w:asciiTheme="majorHAnsi" w:eastAsiaTheme="majorEastAsia" w:hAnsiTheme="majorHAnsi" w:cstheme="majorBidi"/>
          <w:sz w:val="22"/>
          <w:szCs w:val="22"/>
        </w:rPr>
        <w:t xml:space="preserve">Eligible participants include any primary care practices, behavioral health providers, dental health providers, </w:t>
      </w:r>
      <w:r w:rsidR="006D4DA1">
        <w:rPr>
          <w:rFonts w:asciiTheme="majorHAnsi" w:eastAsiaTheme="majorEastAsia" w:hAnsiTheme="majorHAnsi" w:cstheme="majorBidi"/>
          <w:sz w:val="22"/>
          <w:szCs w:val="22"/>
        </w:rPr>
        <w:t>tribal nation</w:t>
      </w:r>
      <w:r w:rsidR="008D0205">
        <w:rPr>
          <w:rFonts w:asciiTheme="majorHAnsi" w:eastAsiaTheme="majorEastAsia" w:hAnsiTheme="majorHAnsi" w:cstheme="majorBidi"/>
          <w:sz w:val="22"/>
          <w:szCs w:val="22"/>
        </w:rPr>
        <w:t xml:space="preserve">, </w:t>
      </w:r>
      <w:r w:rsidRPr="2682DA39">
        <w:rPr>
          <w:rFonts w:asciiTheme="majorHAnsi" w:eastAsiaTheme="majorEastAsia" w:hAnsiTheme="majorHAnsi" w:cstheme="majorBidi"/>
          <w:sz w:val="22"/>
          <w:szCs w:val="22"/>
        </w:rPr>
        <w:t>health systems</w:t>
      </w:r>
      <w:r w:rsidR="00E86B91">
        <w:rPr>
          <w:rFonts w:asciiTheme="majorHAnsi" w:eastAsiaTheme="majorEastAsia" w:hAnsiTheme="majorHAnsi" w:cstheme="majorBidi"/>
          <w:sz w:val="22"/>
          <w:szCs w:val="22"/>
        </w:rPr>
        <w:t>, and community-based organizations.</w:t>
      </w:r>
    </w:p>
    <w:p w14:paraId="34F3D4C5" w14:textId="77777777" w:rsidR="009350DE" w:rsidRDefault="009350DE" w:rsidP="00BE5A13">
      <w:pPr>
        <w:spacing w:line="257" w:lineRule="auto"/>
        <w:rPr>
          <w:rFonts w:asciiTheme="majorHAnsi" w:eastAsiaTheme="majorEastAsia" w:hAnsiTheme="majorHAnsi" w:cstheme="majorBidi"/>
          <w:b/>
          <w:bCs/>
          <w:sz w:val="22"/>
          <w:szCs w:val="22"/>
        </w:rPr>
      </w:pPr>
    </w:p>
    <w:p w14:paraId="0936527A" w14:textId="77777777" w:rsidR="007A3AD4" w:rsidRDefault="007A3AD4" w:rsidP="007A3AD4">
      <w:pPr>
        <w:spacing w:line="257" w:lineRule="auto"/>
        <w:rPr>
          <w:rFonts w:asciiTheme="majorHAnsi" w:eastAsiaTheme="majorEastAsia" w:hAnsiTheme="majorHAnsi" w:cstheme="majorBidi"/>
          <w:b/>
          <w:bCs/>
          <w:sz w:val="22"/>
          <w:szCs w:val="22"/>
        </w:rPr>
      </w:pPr>
      <w:r w:rsidRPr="2682DA39">
        <w:rPr>
          <w:rFonts w:asciiTheme="majorHAnsi" w:eastAsiaTheme="majorEastAsia" w:hAnsiTheme="majorHAnsi" w:cstheme="majorBidi"/>
          <w:b/>
          <w:bCs/>
          <w:sz w:val="22"/>
          <w:szCs w:val="22"/>
        </w:rPr>
        <w:t>Funding</w:t>
      </w:r>
    </w:p>
    <w:p w14:paraId="0406BBAF" w14:textId="77777777" w:rsidR="000D7148" w:rsidRDefault="00FF1F2B" w:rsidP="007A3AD4">
      <w:pPr>
        <w:spacing w:line="257"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Applications can request u</w:t>
      </w:r>
      <w:r w:rsidR="00D02DB0">
        <w:rPr>
          <w:rFonts w:asciiTheme="majorHAnsi" w:eastAsiaTheme="majorEastAsia" w:hAnsiTheme="majorHAnsi" w:cstheme="majorBidi"/>
          <w:sz w:val="22"/>
          <w:szCs w:val="22"/>
        </w:rPr>
        <w:t>p to $50,000</w:t>
      </w:r>
      <w:r>
        <w:rPr>
          <w:rFonts w:asciiTheme="majorHAnsi" w:eastAsiaTheme="majorEastAsia" w:hAnsiTheme="majorHAnsi" w:cstheme="majorBidi"/>
          <w:sz w:val="22"/>
          <w:szCs w:val="22"/>
        </w:rPr>
        <w:t xml:space="preserve">. </w:t>
      </w:r>
    </w:p>
    <w:p w14:paraId="115AE63E" w14:textId="77777777" w:rsidR="00FF1F2B" w:rsidRDefault="00FF1F2B" w:rsidP="007A3AD4">
      <w:pPr>
        <w:spacing w:line="257" w:lineRule="auto"/>
        <w:rPr>
          <w:rFonts w:asciiTheme="majorHAnsi" w:eastAsiaTheme="majorEastAsia" w:hAnsiTheme="majorHAnsi" w:cstheme="majorBidi"/>
          <w:sz w:val="22"/>
          <w:szCs w:val="22"/>
        </w:rPr>
      </w:pPr>
    </w:p>
    <w:p w14:paraId="673F9ECE" w14:textId="77777777" w:rsidR="00FF1F2B" w:rsidRDefault="00FF1F2B" w:rsidP="007A3AD4">
      <w:pPr>
        <w:spacing w:line="257" w:lineRule="auto"/>
        <w:rPr>
          <w:rFonts w:asciiTheme="majorHAnsi" w:eastAsiaTheme="majorEastAsia" w:hAnsiTheme="majorHAnsi" w:cstheme="majorBidi"/>
          <w:sz w:val="22"/>
          <w:szCs w:val="22"/>
        </w:rPr>
      </w:pPr>
    </w:p>
    <w:p w14:paraId="0EBC2D37" w14:textId="77777777" w:rsidR="007A3AD4" w:rsidRDefault="007A3AD4" w:rsidP="007A3AD4">
      <w:pPr>
        <w:spacing w:line="257" w:lineRule="auto"/>
      </w:pPr>
    </w:p>
    <w:p w14:paraId="641F4B6E" w14:textId="77777777" w:rsidR="007A3AD4" w:rsidRDefault="007A3AD4" w:rsidP="007A3AD4">
      <w:pPr>
        <w:spacing w:line="257" w:lineRule="auto"/>
        <w:rPr>
          <w:rFonts w:ascii="Calibri" w:eastAsia="Calibri" w:hAnsi="Calibri" w:cs="Calibri"/>
          <w:color w:val="7030A0"/>
          <w:sz w:val="22"/>
          <w:szCs w:val="22"/>
        </w:rPr>
      </w:pPr>
      <w:r w:rsidRPr="2682DA39">
        <w:rPr>
          <w:rFonts w:ascii="Calibri" w:eastAsia="Calibri" w:hAnsi="Calibri" w:cs="Calibri"/>
          <w:color w:val="7030A0"/>
          <w:sz w:val="22"/>
          <w:szCs w:val="22"/>
        </w:rPr>
        <w:t xml:space="preserve"> </w:t>
      </w:r>
    </w:p>
    <w:p w14:paraId="1F9D9A7F" w14:textId="77777777" w:rsidR="00AD7A56" w:rsidRDefault="00AD7A56" w:rsidP="007A3AD4">
      <w:pPr>
        <w:spacing w:line="257" w:lineRule="auto"/>
        <w:rPr>
          <w:rFonts w:ascii="Calibri" w:eastAsia="Calibri" w:hAnsi="Calibri" w:cs="Calibri"/>
          <w:color w:val="7030A0"/>
          <w:sz w:val="22"/>
          <w:szCs w:val="22"/>
        </w:rPr>
      </w:pPr>
    </w:p>
    <w:p w14:paraId="7C3CC450" w14:textId="77777777" w:rsidR="00AD7A56" w:rsidRDefault="00AD7A56" w:rsidP="007A3AD4">
      <w:pPr>
        <w:spacing w:line="257" w:lineRule="auto"/>
        <w:rPr>
          <w:rFonts w:ascii="Calibri" w:eastAsia="Calibri" w:hAnsi="Calibri" w:cs="Calibri"/>
          <w:color w:val="7030A0"/>
          <w:sz w:val="22"/>
          <w:szCs w:val="22"/>
        </w:rPr>
      </w:pPr>
    </w:p>
    <w:p w14:paraId="42442A85" w14:textId="77777777" w:rsidR="00AD7A56" w:rsidRDefault="00AD7A56" w:rsidP="007A3AD4">
      <w:pPr>
        <w:spacing w:line="257" w:lineRule="auto"/>
        <w:rPr>
          <w:rFonts w:ascii="Calibri" w:eastAsia="Calibri" w:hAnsi="Calibri" w:cs="Calibri"/>
          <w:color w:val="7030A0"/>
          <w:sz w:val="22"/>
          <w:szCs w:val="22"/>
        </w:rPr>
      </w:pPr>
    </w:p>
    <w:p w14:paraId="4C201B17" w14:textId="77777777" w:rsidR="00AD7A56" w:rsidRDefault="00AD7A56" w:rsidP="007A3AD4">
      <w:pPr>
        <w:spacing w:line="257" w:lineRule="auto"/>
        <w:rPr>
          <w:rFonts w:ascii="Calibri" w:eastAsia="Calibri" w:hAnsi="Calibri" w:cs="Calibri"/>
          <w:color w:val="7030A0"/>
          <w:sz w:val="22"/>
          <w:szCs w:val="22"/>
        </w:rPr>
      </w:pPr>
    </w:p>
    <w:p w14:paraId="06BC14FB" w14:textId="77777777" w:rsidR="00AD7A56" w:rsidRDefault="00AD7A56" w:rsidP="007A3AD4">
      <w:pPr>
        <w:spacing w:line="257" w:lineRule="auto"/>
        <w:rPr>
          <w:rFonts w:ascii="Calibri" w:eastAsia="Calibri" w:hAnsi="Calibri" w:cs="Calibri"/>
          <w:color w:val="7030A0"/>
          <w:sz w:val="22"/>
          <w:szCs w:val="22"/>
        </w:rPr>
      </w:pPr>
    </w:p>
    <w:p w14:paraId="787D8991" w14:textId="77777777" w:rsidR="00AD7A56" w:rsidRDefault="00AD7A56" w:rsidP="007A3AD4">
      <w:pPr>
        <w:spacing w:line="257" w:lineRule="auto"/>
        <w:rPr>
          <w:rFonts w:ascii="Calibri" w:eastAsia="Calibri" w:hAnsi="Calibri" w:cs="Calibri"/>
          <w:color w:val="7030A0"/>
          <w:sz w:val="22"/>
          <w:szCs w:val="22"/>
        </w:rPr>
      </w:pPr>
    </w:p>
    <w:p w14:paraId="03137C36" w14:textId="77777777" w:rsidR="00AD7A56" w:rsidRDefault="00AD7A56" w:rsidP="007A3AD4">
      <w:pPr>
        <w:spacing w:line="257" w:lineRule="auto"/>
        <w:rPr>
          <w:rFonts w:ascii="Calibri" w:eastAsia="Calibri" w:hAnsi="Calibri" w:cs="Calibri"/>
          <w:color w:val="7030A0"/>
          <w:sz w:val="22"/>
          <w:szCs w:val="22"/>
        </w:rPr>
      </w:pPr>
    </w:p>
    <w:p w14:paraId="1D90D2E6" w14:textId="77777777" w:rsidR="00AD7A56" w:rsidRDefault="00AD7A56" w:rsidP="007A3AD4">
      <w:pPr>
        <w:spacing w:line="257" w:lineRule="auto"/>
        <w:rPr>
          <w:rFonts w:ascii="Calibri" w:eastAsia="Calibri" w:hAnsi="Calibri" w:cs="Calibri"/>
          <w:color w:val="7030A0"/>
          <w:sz w:val="22"/>
          <w:szCs w:val="22"/>
        </w:rPr>
      </w:pPr>
    </w:p>
    <w:p w14:paraId="57F78CA2" w14:textId="77777777" w:rsidR="00AD7A56" w:rsidRDefault="00AD7A56" w:rsidP="007A3AD4">
      <w:pPr>
        <w:spacing w:line="257" w:lineRule="auto"/>
        <w:rPr>
          <w:rFonts w:ascii="Calibri" w:eastAsia="Calibri" w:hAnsi="Calibri" w:cs="Calibri"/>
          <w:color w:val="7030A0"/>
          <w:sz w:val="22"/>
          <w:szCs w:val="22"/>
        </w:rPr>
      </w:pPr>
    </w:p>
    <w:p w14:paraId="4EDB13D8" w14:textId="77777777" w:rsidR="00AD7A56" w:rsidRDefault="00AD7A56" w:rsidP="007A3AD4">
      <w:pPr>
        <w:spacing w:line="257" w:lineRule="auto"/>
        <w:rPr>
          <w:rFonts w:ascii="Calibri" w:eastAsia="Calibri" w:hAnsi="Calibri" w:cs="Calibri"/>
          <w:color w:val="7030A0"/>
          <w:sz w:val="22"/>
          <w:szCs w:val="22"/>
        </w:rPr>
      </w:pPr>
    </w:p>
    <w:p w14:paraId="45951C03" w14:textId="77777777" w:rsidR="00AD7A56" w:rsidRDefault="00AD7A56" w:rsidP="007A3AD4">
      <w:pPr>
        <w:spacing w:line="257" w:lineRule="auto"/>
        <w:rPr>
          <w:rFonts w:ascii="Calibri" w:eastAsia="Calibri" w:hAnsi="Calibri" w:cs="Calibri"/>
          <w:color w:val="7030A0"/>
          <w:sz w:val="22"/>
          <w:szCs w:val="22"/>
        </w:rPr>
      </w:pPr>
    </w:p>
    <w:p w14:paraId="04607111" w14:textId="77777777" w:rsidR="00AD7A56" w:rsidRDefault="00AD7A56" w:rsidP="007A3AD4">
      <w:pPr>
        <w:spacing w:line="257" w:lineRule="auto"/>
        <w:rPr>
          <w:rFonts w:ascii="Calibri" w:eastAsia="Calibri" w:hAnsi="Calibri" w:cs="Calibri"/>
          <w:color w:val="7030A0"/>
          <w:sz w:val="22"/>
          <w:szCs w:val="22"/>
        </w:rPr>
      </w:pPr>
    </w:p>
    <w:p w14:paraId="02DE41B7" w14:textId="77777777" w:rsidR="00AD7A56" w:rsidRDefault="00AD7A56" w:rsidP="007A3AD4">
      <w:pPr>
        <w:spacing w:line="257" w:lineRule="auto"/>
        <w:rPr>
          <w:rFonts w:ascii="Calibri" w:eastAsia="Calibri" w:hAnsi="Calibri" w:cs="Calibri"/>
          <w:color w:val="7030A0"/>
          <w:sz w:val="22"/>
          <w:szCs w:val="22"/>
        </w:rPr>
      </w:pPr>
    </w:p>
    <w:p w14:paraId="238BC739" w14:textId="77777777" w:rsidR="00AD7A56" w:rsidRDefault="00AD7A56" w:rsidP="007A3AD4">
      <w:pPr>
        <w:spacing w:line="257" w:lineRule="auto"/>
        <w:rPr>
          <w:rFonts w:ascii="Calibri" w:eastAsia="Calibri" w:hAnsi="Calibri" w:cs="Calibri"/>
          <w:color w:val="7030A0"/>
          <w:sz w:val="22"/>
          <w:szCs w:val="22"/>
        </w:rPr>
      </w:pPr>
    </w:p>
    <w:p w14:paraId="4466A2F6" w14:textId="77777777" w:rsidR="00AD7A56" w:rsidRDefault="00AD7A56" w:rsidP="007A3AD4">
      <w:pPr>
        <w:spacing w:line="257" w:lineRule="auto"/>
        <w:rPr>
          <w:rFonts w:ascii="Calibri" w:eastAsia="Calibri" w:hAnsi="Calibri" w:cs="Calibri"/>
          <w:color w:val="7030A0"/>
          <w:sz w:val="22"/>
          <w:szCs w:val="22"/>
        </w:rPr>
      </w:pPr>
    </w:p>
    <w:p w14:paraId="30868C43" w14:textId="77777777" w:rsidR="00AD7A56" w:rsidRDefault="00AD7A56" w:rsidP="007A3AD4">
      <w:pPr>
        <w:spacing w:line="257" w:lineRule="auto"/>
        <w:rPr>
          <w:rFonts w:ascii="Calibri" w:eastAsia="Calibri" w:hAnsi="Calibri" w:cs="Calibri"/>
          <w:color w:val="7030A0"/>
          <w:sz w:val="22"/>
          <w:szCs w:val="22"/>
        </w:rPr>
      </w:pPr>
    </w:p>
    <w:p w14:paraId="34BFB876" w14:textId="77777777" w:rsidR="00AD7A56" w:rsidRDefault="00AD7A56" w:rsidP="007A3AD4">
      <w:pPr>
        <w:spacing w:line="257" w:lineRule="auto"/>
        <w:rPr>
          <w:rFonts w:ascii="Calibri" w:eastAsia="Calibri" w:hAnsi="Calibri" w:cs="Calibri"/>
          <w:color w:val="7030A0"/>
          <w:sz w:val="22"/>
          <w:szCs w:val="22"/>
        </w:rPr>
      </w:pPr>
    </w:p>
    <w:p w14:paraId="3A1463B4" w14:textId="77777777" w:rsidR="00AD7A56" w:rsidRDefault="00AD7A56" w:rsidP="007A3AD4">
      <w:pPr>
        <w:spacing w:line="257" w:lineRule="auto"/>
        <w:rPr>
          <w:rFonts w:ascii="Calibri" w:eastAsia="Calibri" w:hAnsi="Calibri" w:cs="Calibri"/>
          <w:color w:val="7030A0"/>
          <w:sz w:val="22"/>
          <w:szCs w:val="22"/>
        </w:rPr>
      </w:pPr>
    </w:p>
    <w:p w14:paraId="3B41CC41" w14:textId="77777777" w:rsidR="00AD7A56" w:rsidRDefault="00AD7A56" w:rsidP="007A3AD4">
      <w:pPr>
        <w:spacing w:line="257" w:lineRule="auto"/>
        <w:rPr>
          <w:rFonts w:ascii="Calibri" w:eastAsia="Calibri" w:hAnsi="Calibri" w:cs="Calibri"/>
          <w:color w:val="7030A0"/>
          <w:sz w:val="22"/>
          <w:szCs w:val="22"/>
        </w:rPr>
      </w:pPr>
    </w:p>
    <w:p w14:paraId="6645A79D" w14:textId="77777777" w:rsidR="00AD7A56" w:rsidRDefault="00AD7A56" w:rsidP="007A3AD4">
      <w:pPr>
        <w:spacing w:line="257" w:lineRule="auto"/>
        <w:rPr>
          <w:rFonts w:ascii="Calibri" w:eastAsia="Calibri" w:hAnsi="Calibri" w:cs="Calibri"/>
          <w:color w:val="7030A0"/>
          <w:sz w:val="22"/>
          <w:szCs w:val="22"/>
        </w:rPr>
      </w:pPr>
    </w:p>
    <w:p w14:paraId="193C0F40" w14:textId="77777777" w:rsidR="00AD7A56" w:rsidRDefault="00AD7A56" w:rsidP="007A3AD4">
      <w:pPr>
        <w:spacing w:line="257" w:lineRule="auto"/>
        <w:rPr>
          <w:rFonts w:ascii="Calibri" w:eastAsia="Calibri" w:hAnsi="Calibri" w:cs="Calibri"/>
          <w:color w:val="7030A0"/>
          <w:sz w:val="22"/>
          <w:szCs w:val="22"/>
        </w:rPr>
      </w:pPr>
    </w:p>
    <w:p w14:paraId="3021BC3A" w14:textId="77777777" w:rsidR="00AD7A56" w:rsidRDefault="00AD7A56" w:rsidP="007A3AD4">
      <w:pPr>
        <w:spacing w:line="257" w:lineRule="auto"/>
        <w:rPr>
          <w:rFonts w:ascii="Calibri" w:eastAsia="Calibri" w:hAnsi="Calibri" w:cs="Calibri"/>
          <w:color w:val="7030A0"/>
          <w:sz w:val="22"/>
          <w:szCs w:val="22"/>
        </w:rPr>
      </w:pPr>
    </w:p>
    <w:p w14:paraId="193EDCD5" w14:textId="77777777" w:rsidR="00AD7A56" w:rsidRDefault="00AD7A56" w:rsidP="007A3AD4">
      <w:pPr>
        <w:spacing w:line="257" w:lineRule="auto"/>
        <w:rPr>
          <w:rFonts w:ascii="Calibri" w:eastAsia="Calibri" w:hAnsi="Calibri" w:cs="Calibri"/>
          <w:color w:val="7030A0"/>
          <w:sz w:val="22"/>
          <w:szCs w:val="22"/>
        </w:rPr>
      </w:pPr>
    </w:p>
    <w:p w14:paraId="5844D009" w14:textId="77777777" w:rsidR="00360AC4" w:rsidRDefault="00360AC4">
      <w:pPr>
        <w:rPr>
          <w:rFonts w:asciiTheme="majorHAnsi" w:eastAsiaTheme="majorEastAsia" w:hAnsiTheme="majorHAnsi" w:cstheme="majorBidi"/>
          <w:b/>
          <w:color w:val="243F60" w:themeColor="accent1" w:themeShade="7F"/>
          <w:sz w:val="28"/>
        </w:rPr>
      </w:pPr>
      <w:bookmarkStart w:id="20" w:name="_Toc55474354"/>
      <w:r>
        <w:rPr>
          <w:b/>
          <w:sz w:val="28"/>
        </w:rPr>
        <w:br w:type="page"/>
      </w:r>
    </w:p>
    <w:p w14:paraId="1BAA901A" w14:textId="520300DC" w:rsidR="005E5F80" w:rsidRPr="00B06C4A" w:rsidRDefault="005E5F80" w:rsidP="00B06C4A">
      <w:pPr>
        <w:pStyle w:val="Heading3"/>
        <w:jc w:val="center"/>
        <w:rPr>
          <w:b/>
          <w:sz w:val="28"/>
        </w:rPr>
      </w:pPr>
      <w:bookmarkStart w:id="21" w:name="_Toc108534884"/>
      <w:r w:rsidRPr="00B06C4A">
        <w:rPr>
          <w:b/>
          <w:sz w:val="28"/>
        </w:rPr>
        <w:lastRenderedPageBreak/>
        <w:t xml:space="preserve">Language </w:t>
      </w:r>
      <w:r w:rsidR="00BE5A13" w:rsidRPr="00B06C4A">
        <w:rPr>
          <w:b/>
          <w:sz w:val="28"/>
        </w:rPr>
        <w:t xml:space="preserve">Access </w:t>
      </w:r>
      <w:r w:rsidRPr="00B06C4A">
        <w:rPr>
          <w:b/>
          <w:sz w:val="28"/>
        </w:rPr>
        <w:t>Services</w:t>
      </w:r>
      <w:bookmarkEnd w:id="20"/>
      <w:r w:rsidRPr="00B06C4A">
        <w:rPr>
          <w:b/>
          <w:sz w:val="28"/>
        </w:rPr>
        <w:t xml:space="preserve"> Opt-In</w:t>
      </w:r>
      <w:bookmarkEnd w:id="21"/>
    </w:p>
    <w:p w14:paraId="7966FC2D" w14:textId="77777777" w:rsidR="005E5F80" w:rsidRDefault="005E5F80" w:rsidP="005E5F80"/>
    <w:p w14:paraId="7EE5362A" w14:textId="77777777" w:rsidR="005E5F80" w:rsidRPr="00EB3C1B" w:rsidRDefault="005E5F80" w:rsidP="0020610E">
      <w:pPr>
        <w:pStyle w:val="ListParagraph"/>
        <w:numPr>
          <w:ilvl w:val="0"/>
          <w:numId w:val="21"/>
        </w:numPr>
        <w:spacing w:after="240"/>
        <w:rPr>
          <w:rFonts w:asciiTheme="majorHAnsi" w:hAnsiTheme="majorHAnsi" w:cstheme="majorHAnsi"/>
          <w:b/>
          <w:bCs/>
          <w:sz w:val="22"/>
          <w:szCs w:val="22"/>
        </w:rPr>
      </w:pPr>
      <w:r w:rsidRPr="00550A9D">
        <w:rPr>
          <w:rFonts w:asciiTheme="majorHAnsi" w:hAnsiTheme="majorHAnsi" w:cstheme="majorHAnsi"/>
          <w:b/>
          <w:bCs/>
          <w:sz w:val="22"/>
          <w:szCs w:val="22"/>
        </w:rPr>
        <w:t xml:space="preserve">Language </w:t>
      </w:r>
      <w:r w:rsidR="00101354" w:rsidRPr="00550A9D">
        <w:rPr>
          <w:rFonts w:asciiTheme="majorHAnsi" w:hAnsiTheme="majorHAnsi" w:cstheme="majorHAnsi"/>
          <w:b/>
          <w:bCs/>
          <w:sz w:val="22"/>
          <w:szCs w:val="22"/>
        </w:rPr>
        <w:t xml:space="preserve">Access </w:t>
      </w:r>
      <w:r w:rsidRPr="00550A9D">
        <w:rPr>
          <w:rFonts w:asciiTheme="majorHAnsi" w:hAnsiTheme="majorHAnsi" w:cstheme="majorHAnsi"/>
          <w:b/>
          <w:bCs/>
          <w:sz w:val="22"/>
          <w:szCs w:val="22"/>
        </w:rPr>
        <w:t>Services</w:t>
      </w:r>
      <w:r>
        <w:rPr>
          <w:rStyle w:val="Hyperlink"/>
          <w:rFonts w:asciiTheme="majorHAnsi" w:hAnsiTheme="majorHAnsi" w:cstheme="majorHAnsi"/>
          <w:b/>
          <w:bCs/>
          <w:sz w:val="22"/>
          <w:szCs w:val="22"/>
        </w:rPr>
        <w:t xml:space="preserve"> </w:t>
      </w:r>
      <w:r>
        <w:rPr>
          <w:rStyle w:val="Hyperlink"/>
          <w:rFonts w:asciiTheme="majorHAnsi" w:hAnsiTheme="majorHAnsi" w:cstheme="majorHAnsi"/>
          <w:b/>
          <w:bCs/>
          <w:color w:val="auto"/>
          <w:sz w:val="22"/>
          <w:szCs w:val="22"/>
          <w:u w:val="none"/>
        </w:rPr>
        <w:t>Opt-In Questions</w:t>
      </w:r>
    </w:p>
    <w:p w14:paraId="3A5BF826" w14:textId="77777777" w:rsidR="005E5F80" w:rsidRPr="00C61F28" w:rsidRDefault="005E5F80" w:rsidP="00EA10B7">
      <w:pPr>
        <w:pStyle w:val="ListParagraph"/>
        <w:numPr>
          <w:ilvl w:val="0"/>
          <w:numId w:val="10"/>
        </w:numPr>
        <w:spacing w:after="240"/>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What population(s) and sub-populations will your project address? Describe the</w:t>
      </w:r>
      <w:r>
        <w:rPr>
          <w:rFonts w:asciiTheme="majorHAnsi" w:hAnsiTheme="majorHAnsi" w:cstheme="majorHAnsi"/>
          <w:bCs/>
          <w:color w:val="000000" w:themeColor="text1"/>
          <w:sz w:val="22"/>
          <w:szCs w:val="22"/>
        </w:rPr>
        <w:t>se</w:t>
      </w:r>
      <w:r w:rsidRPr="00C61F28">
        <w:rPr>
          <w:rFonts w:asciiTheme="majorHAnsi" w:hAnsiTheme="majorHAnsi" w:cstheme="majorHAnsi"/>
          <w:bCs/>
          <w:color w:val="000000" w:themeColor="text1"/>
          <w:sz w:val="22"/>
          <w:szCs w:val="22"/>
        </w:rPr>
        <w:t xml:space="preserve"> populations and provide any data that supports your project’s focus (e.g., primary language spoken by x number of patients or households)</w:t>
      </w:r>
      <w:r>
        <w:rPr>
          <w:rFonts w:asciiTheme="majorHAnsi" w:hAnsiTheme="majorHAnsi" w:cstheme="majorHAnsi"/>
          <w:bCs/>
          <w:color w:val="000000" w:themeColor="text1"/>
          <w:sz w:val="22"/>
          <w:szCs w:val="22"/>
        </w:rPr>
        <w:t>.</w:t>
      </w:r>
    </w:p>
    <w:p w14:paraId="754B8C43" w14:textId="77777777" w:rsidR="005E5F80" w:rsidRPr="00C61F28" w:rsidRDefault="005E5F80" w:rsidP="00EA10B7">
      <w:pPr>
        <w:pStyle w:val="ListParagraph"/>
        <w:numPr>
          <w:ilvl w:val="0"/>
          <w:numId w:val="10"/>
        </w:numPr>
        <w:spacing w:after="240"/>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 xml:space="preserve">What barriers do members in your community currently face in accessing language </w:t>
      </w:r>
      <w:r w:rsidR="00101354">
        <w:rPr>
          <w:rFonts w:asciiTheme="majorHAnsi" w:hAnsiTheme="majorHAnsi" w:cstheme="majorHAnsi"/>
          <w:bCs/>
          <w:color w:val="000000" w:themeColor="text1"/>
          <w:sz w:val="22"/>
          <w:szCs w:val="22"/>
        </w:rPr>
        <w:t xml:space="preserve">access </w:t>
      </w:r>
      <w:r w:rsidRPr="00C61F28">
        <w:rPr>
          <w:rFonts w:asciiTheme="majorHAnsi" w:hAnsiTheme="majorHAnsi" w:cstheme="majorHAnsi"/>
          <w:bCs/>
          <w:color w:val="000000" w:themeColor="text1"/>
          <w:sz w:val="22"/>
          <w:szCs w:val="22"/>
        </w:rPr>
        <w:t>services and how will this project help address those barriers?</w:t>
      </w:r>
    </w:p>
    <w:p w14:paraId="6E50EAF6" w14:textId="77777777" w:rsidR="005E5F80" w:rsidRDefault="005E5F80" w:rsidP="00EA10B7">
      <w:pPr>
        <w:pStyle w:val="ListParagraph"/>
        <w:numPr>
          <w:ilvl w:val="0"/>
          <w:numId w:val="10"/>
        </w:numPr>
        <w:spacing w:after="240"/>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 xml:space="preserve">How do you believe your project will impact access to language </w:t>
      </w:r>
      <w:r w:rsidR="00101354">
        <w:rPr>
          <w:rFonts w:asciiTheme="majorHAnsi" w:hAnsiTheme="majorHAnsi" w:cstheme="majorHAnsi"/>
          <w:bCs/>
          <w:color w:val="000000" w:themeColor="text1"/>
          <w:sz w:val="22"/>
          <w:szCs w:val="22"/>
        </w:rPr>
        <w:t xml:space="preserve">access </w:t>
      </w:r>
      <w:r w:rsidRPr="00C61F28">
        <w:rPr>
          <w:rFonts w:asciiTheme="majorHAnsi" w:hAnsiTheme="majorHAnsi" w:cstheme="majorHAnsi"/>
          <w:bCs/>
          <w:color w:val="000000" w:themeColor="text1"/>
          <w:sz w:val="22"/>
          <w:szCs w:val="22"/>
        </w:rPr>
        <w:t>services for patients? How will you measure these impacts?</w:t>
      </w:r>
    </w:p>
    <w:p w14:paraId="3152CCB0" w14:textId="77777777" w:rsidR="005E5F80" w:rsidRPr="00EB3C1B" w:rsidRDefault="009C27DF" w:rsidP="005E5F80">
      <w:pPr>
        <w:spacing w:line="276" w:lineRule="auto"/>
        <w:rPr>
          <w:rFonts w:asciiTheme="majorHAnsi" w:hAnsiTheme="majorHAnsi" w:cstheme="majorHAnsi"/>
          <w:b/>
          <w:sz w:val="22"/>
          <w:szCs w:val="22"/>
        </w:rPr>
      </w:pPr>
      <w:r>
        <w:rPr>
          <w:rFonts w:asciiTheme="majorHAnsi" w:hAnsiTheme="majorHAnsi" w:cstheme="majorHAnsi"/>
          <w:b/>
          <w:sz w:val="22"/>
          <w:szCs w:val="22"/>
        </w:rPr>
        <w:t>Purpose</w:t>
      </w:r>
    </w:p>
    <w:p w14:paraId="50835660" w14:textId="59801A58" w:rsidR="005E5F80" w:rsidRDefault="005E5F80" w:rsidP="005E5F80">
      <w:pPr>
        <w:spacing w:line="276" w:lineRule="auto"/>
        <w:rPr>
          <w:rFonts w:asciiTheme="majorHAnsi" w:hAnsiTheme="majorHAnsi" w:cstheme="majorHAnsi"/>
          <w:sz w:val="22"/>
          <w:szCs w:val="22"/>
        </w:rPr>
      </w:pPr>
      <w:r w:rsidRPr="00BC5599">
        <w:rPr>
          <w:rFonts w:asciiTheme="majorHAnsi" w:hAnsiTheme="majorHAnsi" w:cstheme="majorHAnsi"/>
          <w:sz w:val="22"/>
          <w:szCs w:val="22"/>
        </w:rPr>
        <w:t>Twenty-one million Americans are</w:t>
      </w:r>
      <w:r w:rsidR="003E3D6F">
        <w:rPr>
          <w:rFonts w:asciiTheme="majorHAnsi" w:hAnsiTheme="majorHAnsi" w:cstheme="majorHAnsi"/>
          <w:sz w:val="22"/>
          <w:szCs w:val="22"/>
        </w:rPr>
        <w:t xml:space="preserve"> considered</w:t>
      </w:r>
      <w:r w:rsidRPr="00BC5599">
        <w:rPr>
          <w:rFonts w:asciiTheme="majorHAnsi" w:hAnsiTheme="majorHAnsi" w:cstheme="majorHAnsi"/>
          <w:sz w:val="22"/>
          <w:szCs w:val="22"/>
        </w:rPr>
        <w:t xml:space="preserve"> </w:t>
      </w:r>
      <w:r w:rsidR="003E3D6F">
        <w:rPr>
          <w:rFonts w:asciiTheme="majorHAnsi" w:hAnsiTheme="majorHAnsi" w:cstheme="majorHAnsi"/>
          <w:sz w:val="22"/>
          <w:szCs w:val="22"/>
        </w:rPr>
        <w:t xml:space="preserve">to have </w:t>
      </w:r>
      <w:r w:rsidRPr="00BC5599">
        <w:rPr>
          <w:rFonts w:asciiTheme="majorHAnsi" w:hAnsiTheme="majorHAnsi" w:cstheme="majorHAnsi"/>
          <w:sz w:val="22"/>
          <w:szCs w:val="22"/>
        </w:rPr>
        <w:t>limited English proficiency (LEP)</w:t>
      </w:r>
      <w:r>
        <w:rPr>
          <w:rFonts w:asciiTheme="majorHAnsi" w:hAnsiTheme="majorHAnsi" w:cstheme="majorHAnsi"/>
          <w:sz w:val="22"/>
          <w:szCs w:val="22"/>
        </w:rPr>
        <w:t xml:space="preserve">. Studies have demonstrated that patients </w:t>
      </w:r>
      <w:r w:rsidR="003E3D6F">
        <w:rPr>
          <w:rFonts w:asciiTheme="majorHAnsi" w:hAnsiTheme="majorHAnsi" w:cstheme="majorHAnsi"/>
          <w:sz w:val="22"/>
          <w:szCs w:val="22"/>
        </w:rPr>
        <w:t xml:space="preserve">with LEP </w:t>
      </w:r>
      <w:r>
        <w:rPr>
          <w:rFonts w:asciiTheme="majorHAnsi" w:hAnsiTheme="majorHAnsi" w:cstheme="majorHAnsi"/>
          <w:sz w:val="22"/>
          <w:szCs w:val="22"/>
        </w:rPr>
        <w:t>who need a</w:t>
      </w:r>
      <w:r w:rsidR="003E3D6F">
        <w:rPr>
          <w:rFonts w:asciiTheme="majorHAnsi" w:hAnsiTheme="majorHAnsi" w:cstheme="majorHAnsi"/>
          <w:sz w:val="22"/>
          <w:szCs w:val="22"/>
        </w:rPr>
        <w:t>n</w:t>
      </w:r>
      <w:r>
        <w:rPr>
          <w:rFonts w:asciiTheme="majorHAnsi" w:hAnsiTheme="majorHAnsi" w:cstheme="majorHAnsi"/>
          <w:sz w:val="22"/>
          <w:szCs w:val="22"/>
        </w:rPr>
        <w:t xml:space="preserve"> interpreter but do not have access to them can be negatively impacted in their access to, experience of, and satisfaction with healthcare, leading to adverse health outcomes. This potential decrease in quality of care can be particularly significant for patients already experiencing physical or behavioral health challenges (</w:t>
      </w:r>
      <w:hyperlink r:id="rId15" w:history="1">
        <w:r w:rsidRPr="00C32A78">
          <w:rPr>
            <w:rStyle w:val="Hyperlink"/>
            <w:rFonts w:asciiTheme="majorHAnsi" w:hAnsiTheme="majorHAnsi" w:cstheme="majorHAnsi"/>
            <w:sz w:val="22"/>
            <w:szCs w:val="22"/>
          </w:rPr>
          <w:t>https://journals.sagepub.com/doi/abs/10.1177/1077558705275416</w:t>
        </w:r>
      </w:hyperlink>
      <w:r>
        <w:rPr>
          <w:rFonts w:asciiTheme="majorHAnsi" w:hAnsiTheme="majorHAnsi" w:cstheme="majorHAnsi"/>
          <w:sz w:val="22"/>
          <w:szCs w:val="22"/>
        </w:rPr>
        <w:t>). The use of certified or qualified interpreters has been shown to significantly reduce the</w:t>
      </w:r>
      <w:r w:rsidRPr="00BC5599">
        <w:rPr>
          <w:rFonts w:asciiTheme="majorHAnsi" w:hAnsiTheme="majorHAnsi" w:cstheme="majorHAnsi"/>
          <w:sz w:val="22"/>
          <w:szCs w:val="22"/>
        </w:rPr>
        <w:t xml:space="preserve"> likelihood of</w:t>
      </w:r>
      <w:r>
        <w:rPr>
          <w:rFonts w:asciiTheme="majorHAnsi" w:hAnsiTheme="majorHAnsi" w:cstheme="majorHAnsi"/>
          <w:sz w:val="22"/>
          <w:szCs w:val="22"/>
        </w:rPr>
        <w:t xml:space="preserve"> medical</w:t>
      </w:r>
      <w:r w:rsidRPr="00BC5599">
        <w:rPr>
          <w:rFonts w:asciiTheme="majorHAnsi" w:hAnsiTheme="majorHAnsi" w:cstheme="majorHAnsi"/>
          <w:sz w:val="22"/>
          <w:szCs w:val="22"/>
        </w:rPr>
        <w:t xml:space="preserve"> errors </w:t>
      </w:r>
      <w:r>
        <w:rPr>
          <w:rFonts w:asciiTheme="majorHAnsi" w:hAnsiTheme="majorHAnsi" w:cstheme="majorHAnsi"/>
          <w:sz w:val="22"/>
          <w:szCs w:val="22"/>
        </w:rPr>
        <w:t>compared to ad hoc or no interpreters, and improve quality of care and patient safety for LEP patients (</w:t>
      </w:r>
      <w:hyperlink r:id="rId16" w:history="1">
        <w:r w:rsidRPr="00C32A78">
          <w:rPr>
            <w:rStyle w:val="Hyperlink"/>
            <w:rFonts w:asciiTheme="majorHAnsi" w:hAnsiTheme="majorHAnsi" w:cstheme="majorHAnsi"/>
            <w:sz w:val="22"/>
            <w:szCs w:val="22"/>
          </w:rPr>
          <w:t>https://www.sciencedirect.com/science/article/pii/S0196064412001151</w:t>
        </w:r>
      </w:hyperlink>
      <w:r>
        <w:rPr>
          <w:rFonts w:asciiTheme="majorHAnsi" w:hAnsiTheme="majorHAnsi" w:cstheme="majorHAnsi"/>
          <w:sz w:val="22"/>
          <w:szCs w:val="22"/>
        </w:rPr>
        <w:t>). The intent of this Opt-in is to build clinics’ capacity to provide culturally relevant certified or qualified interpreter services to their patient population to reduce these health disparities.</w:t>
      </w:r>
    </w:p>
    <w:p w14:paraId="599583EE" w14:textId="77777777" w:rsidR="005E5F80" w:rsidRPr="00EB3C1B" w:rsidRDefault="005E5F80" w:rsidP="005E5F80">
      <w:pPr>
        <w:spacing w:line="276" w:lineRule="auto"/>
        <w:rPr>
          <w:rFonts w:asciiTheme="majorHAnsi" w:hAnsiTheme="majorHAnsi" w:cstheme="majorHAnsi"/>
          <w:sz w:val="22"/>
          <w:szCs w:val="22"/>
        </w:rPr>
      </w:pPr>
    </w:p>
    <w:p w14:paraId="57F3203E" w14:textId="77777777" w:rsidR="005E5F80" w:rsidRPr="00EB3C1B" w:rsidRDefault="005E5F80" w:rsidP="005E5F80">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 xml:space="preserve">Project Plan </w:t>
      </w:r>
    </w:p>
    <w:p w14:paraId="2528E21C" w14:textId="77777777" w:rsidR="005E5F80" w:rsidRDefault="004B2F82" w:rsidP="00CF76E3">
      <w:pPr>
        <w:spacing w:line="276" w:lineRule="auto"/>
        <w:rPr>
          <w:rFonts w:asciiTheme="majorHAnsi" w:hAnsiTheme="majorHAnsi" w:cstheme="majorHAnsi"/>
          <w:sz w:val="22"/>
          <w:szCs w:val="22"/>
        </w:rPr>
      </w:pPr>
      <w:r>
        <w:rPr>
          <w:rFonts w:asciiTheme="majorHAnsi" w:hAnsiTheme="majorHAnsi" w:cstheme="majorHAnsi"/>
          <w:sz w:val="22"/>
          <w:szCs w:val="22"/>
        </w:rPr>
        <w:t xml:space="preserve">Applicants are invited to propose projects focused on improving clinics’ ability to provide culturally relevant language access services. This includes projects that support interpretation (spoken or sign language services) or translation (written materials) services. Projects may include training staff members, developing EHR reporting capabilities, partnering with vendors who utilize OHA qualified and certified interpreters, as well as support patient education, outreach, and access to written and spoken services in the members’ preferred language. </w:t>
      </w:r>
    </w:p>
    <w:p w14:paraId="2C77221E" w14:textId="77777777" w:rsidR="00D4227E" w:rsidRDefault="00D4227E" w:rsidP="00CF76E3">
      <w:pPr>
        <w:spacing w:line="276" w:lineRule="auto"/>
        <w:rPr>
          <w:rFonts w:asciiTheme="majorHAnsi" w:hAnsiTheme="majorHAnsi" w:cstheme="majorHAnsi"/>
          <w:sz w:val="22"/>
          <w:szCs w:val="22"/>
        </w:rPr>
      </w:pPr>
    </w:p>
    <w:p w14:paraId="3B6119EA" w14:textId="3132E047" w:rsidR="005E5F80" w:rsidRDefault="00D4227E" w:rsidP="00152F8F">
      <w:pPr>
        <w:spacing w:line="276" w:lineRule="auto"/>
        <w:rPr>
          <w:rFonts w:asciiTheme="majorHAnsi" w:hAnsiTheme="majorHAnsi" w:cstheme="majorHAnsi"/>
          <w:sz w:val="22"/>
          <w:szCs w:val="22"/>
        </w:rPr>
      </w:pPr>
      <w:r>
        <w:rPr>
          <w:rFonts w:asciiTheme="majorHAnsi" w:hAnsiTheme="majorHAnsi" w:cstheme="majorHAnsi"/>
          <w:sz w:val="22"/>
        </w:rPr>
        <w:t>Applicants who</w:t>
      </w:r>
      <w:r w:rsidR="00AA2696">
        <w:rPr>
          <w:rFonts w:asciiTheme="majorHAnsi" w:hAnsiTheme="majorHAnsi" w:cstheme="majorHAnsi"/>
          <w:sz w:val="22"/>
        </w:rPr>
        <w:t xml:space="preserve"> submit proposals to fund health care interpreter training are strongly encouraged to utilize Oregon State University’s</w:t>
      </w:r>
      <w:r w:rsidR="00CB244E">
        <w:rPr>
          <w:rFonts w:asciiTheme="majorHAnsi" w:hAnsiTheme="majorHAnsi" w:cstheme="majorHAnsi"/>
          <w:sz w:val="22"/>
        </w:rPr>
        <w:t xml:space="preserve"> </w:t>
      </w:r>
      <w:r w:rsidRPr="00D4227E">
        <w:rPr>
          <w:rFonts w:asciiTheme="majorHAnsi" w:hAnsiTheme="majorHAnsi" w:cstheme="majorHAnsi"/>
          <w:sz w:val="22"/>
        </w:rPr>
        <w:t>Health Care Interpreter (HCI) program</w:t>
      </w:r>
      <w:r w:rsidR="00CB244E">
        <w:rPr>
          <w:rFonts w:asciiTheme="majorHAnsi" w:hAnsiTheme="majorHAnsi" w:cstheme="majorHAnsi"/>
          <w:sz w:val="22"/>
        </w:rPr>
        <w:t xml:space="preserve"> </w:t>
      </w:r>
      <w:r w:rsidR="00717CC5">
        <w:rPr>
          <w:rFonts w:asciiTheme="majorHAnsi" w:hAnsiTheme="majorHAnsi" w:cstheme="majorHAnsi"/>
          <w:sz w:val="22"/>
        </w:rPr>
        <w:t xml:space="preserve">launching September 2022 </w:t>
      </w:r>
      <w:r w:rsidR="00CB244E">
        <w:rPr>
          <w:rFonts w:asciiTheme="majorHAnsi" w:hAnsiTheme="majorHAnsi" w:cstheme="majorHAnsi"/>
          <w:sz w:val="22"/>
        </w:rPr>
        <w:t>in partnership with EOCCO</w:t>
      </w:r>
      <w:r w:rsidR="00AA2696" w:rsidRPr="00CB244E">
        <w:rPr>
          <w:rFonts w:asciiTheme="majorHAnsi" w:hAnsiTheme="majorHAnsi" w:cstheme="majorHAnsi"/>
          <w:sz w:val="22"/>
          <w:szCs w:val="22"/>
        </w:rPr>
        <w:t>.</w:t>
      </w:r>
      <w:r w:rsidR="0010607E" w:rsidRPr="00152F8F">
        <w:rPr>
          <w:rFonts w:asciiTheme="majorHAnsi" w:hAnsiTheme="majorHAnsi" w:cstheme="majorHAnsi"/>
          <w:sz w:val="22"/>
          <w:szCs w:val="22"/>
        </w:rPr>
        <w:t xml:space="preserve"> </w:t>
      </w:r>
      <w:r w:rsidR="00CB244E" w:rsidRPr="00152F8F">
        <w:rPr>
          <w:rFonts w:asciiTheme="majorHAnsi" w:hAnsiTheme="majorHAnsi" w:cstheme="majorHAnsi"/>
          <w:sz w:val="22"/>
          <w:szCs w:val="22"/>
        </w:rPr>
        <w:t>If you are interested in this program, we</w:t>
      </w:r>
      <w:r w:rsidR="00CB244E">
        <w:t xml:space="preserve"> </w:t>
      </w:r>
      <w:r w:rsidR="0010607E">
        <w:rPr>
          <w:rFonts w:asciiTheme="majorHAnsi" w:hAnsiTheme="majorHAnsi" w:cstheme="majorHAnsi"/>
          <w:sz w:val="22"/>
          <w:szCs w:val="22"/>
        </w:rPr>
        <w:t xml:space="preserve">encourage </w:t>
      </w:r>
      <w:r w:rsidR="00CB244E">
        <w:rPr>
          <w:rFonts w:asciiTheme="majorHAnsi" w:hAnsiTheme="majorHAnsi" w:cstheme="majorHAnsi"/>
          <w:sz w:val="22"/>
          <w:szCs w:val="22"/>
        </w:rPr>
        <w:t xml:space="preserve">you to </w:t>
      </w:r>
      <w:r w:rsidR="0010607E">
        <w:rPr>
          <w:rFonts w:asciiTheme="majorHAnsi" w:hAnsiTheme="majorHAnsi" w:cstheme="majorHAnsi"/>
          <w:sz w:val="22"/>
          <w:szCs w:val="22"/>
        </w:rPr>
        <w:t xml:space="preserve">reach out to </w:t>
      </w:r>
      <w:r w:rsidR="00CB244E">
        <w:rPr>
          <w:rFonts w:asciiTheme="majorHAnsi" w:hAnsiTheme="majorHAnsi" w:cstheme="majorHAnsi"/>
          <w:sz w:val="22"/>
          <w:szCs w:val="22"/>
        </w:rPr>
        <w:t xml:space="preserve">EOCCO at </w:t>
      </w:r>
      <w:hyperlink r:id="rId17" w:history="1">
        <w:r w:rsidR="00CB244E" w:rsidRPr="00AC7565">
          <w:rPr>
            <w:rStyle w:val="Hyperlink"/>
            <w:rFonts w:asciiTheme="majorHAnsi" w:hAnsiTheme="majorHAnsi" w:cstheme="majorHAnsi"/>
            <w:sz w:val="22"/>
            <w:szCs w:val="22"/>
          </w:rPr>
          <w:t>eoccometrics@modahealth.com</w:t>
        </w:r>
      </w:hyperlink>
      <w:r w:rsidR="00CB244E">
        <w:rPr>
          <w:rFonts w:asciiTheme="majorHAnsi" w:hAnsiTheme="majorHAnsi" w:cstheme="majorHAnsi"/>
          <w:sz w:val="22"/>
          <w:szCs w:val="22"/>
        </w:rPr>
        <w:t>.</w:t>
      </w:r>
      <w:r w:rsidR="0010607E">
        <w:rPr>
          <w:rFonts w:asciiTheme="majorHAnsi" w:hAnsiTheme="majorHAnsi" w:cstheme="majorHAnsi"/>
          <w:sz w:val="22"/>
          <w:szCs w:val="22"/>
        </w:rPr>
        <w:t xml:space="preserve"> </w:t>
      </w:r>
      <w:r w:rsidR="00CB244E">
        <w:rPr>
          <w:rFonts w:asciiTheme="majorHAnsi" w:hAnsiTheme="majorHAnsi" w:cstheme="majorHAnsi"/>
          <w:sz w:val="22"/>
          <w:szCs w:val="22"/>
        </w:rPr>
        <w:t xml:space="preserve">EOCCO </w:t>
      </w:r>
      <w:r w:rsidR="0010607E">
        <w:rPr>
          <w:rFonts w:asciiTheme="majorHAnsi" w:hAnsiTheme="majorHAnsi" w:cstheme="majorHAnsi"/>
          <w:sz w:val="22"/>
          <w:szCs w:val="22"/>
        </w:rPr>
        <w:t xml:space="preserve">will </w:t>
      </w:r>
      <w:r w:rsidR="00CB244E">
        <w:rPr>
          <w:rFonts w:asciiTheme="majorHAnsi" w:hAnsiTheme="majorHAnsi" w:cstheme="majorHAnsi"/>
          <w:sz w:val="22"/>
          <w:szCs w:val="22"/>
        </w:rPr>
        <w:t xml:space="preserve">be </w:t>
      </w:r>
      <w:r w:rsidR="0010607E">
        <w:rPr>
          <w:rFonts w:asciiTheme="majorHAnsi" w:hAnsiTheme="majorHAnsi" w:cstheme="majorHAnsi"/>
          <w:sz w:val="22"/>
          <w:szCs w:val="22"/>
        </w:rPr>
        <w:t>provid</w:t>
      </w:r>
      <w:r w:rsidR="00CB244E">
        <w:rPr>
          <w:rFonts w:asciiTheme="majorHAnsi" w:hAnsiTheme="majorHAnsi" w:cstheme="majorHAnsi"/>
          <w:sz w:val="22"/>
          <w:szCs w:val="22"/>
        </w:rPr>
        <w:t>ing</w:t>
      </w:r>
      <w:r w:rsidR="0010607E">
        <w:rPr>
          <w:rFonts w:asciiTheme="majorHAnsi" w:hAnsiTheme="majorHAnsi" w:cstheme="majorHAnsi"/>
          <w:sz w:val="22"/>
          <w:szCs w:val="22"/>
        </w:rPr>
        <w:t xml:space="preserve"> scholarships for students </w:t>
      </w:r>
      <w:r w:rsidR="00CB244E">
        <w:rPr>
          <w:rFonts w:asciiTheme="majorHAnsi" w:hAnsiTheme="majorHAnsi" w:cstheme="majorHAnsi"/>
          <w:sz w:val="22"/>
          <w:szCs w:val="22"/>
        </w:rPr>
        <w:t xml:space="preserve">in Eastern Oregon outside of this Language Access CBIR opt-in. However, if another training better meets your organization’s needs, please proceed with completing the </w:t>
      </w:r>
      <w:r w:rsidR="0010607E">
        <w:rPr>
          <w:rFonts w:asciiTheme="majorHAnsi" w:hAnsiTheme="majorHAnsi" w:cstheme="majorHAnsi"/>
          <w:sz w:val="22"/>
          <w:szCs w:val="22"/>
        </w:rPr>
        <w:t xml:space="preserve">Language Access CBIR </w:t>
      </w:r>
      <w:r w:rsidR="00CB244E">
        <w:rPr>
          <w:rFonts w:asciiTheme="majorHAnsi" w:hAnsiTheme="majorHAnsi" w:cstheme="majorHAnsi"/>
          <w:sz w:val="22"/>
          <w:szCs w:val="22"/>
        </w:rPr>
        <w:t xml:space="preserve">opt-in application. </w:t>
      </w:r>
    </w:p>
    <w:p w14:paraId="3E3A30C9" w14:textId="77777777" w:rsidR="00717CC5" w:rsidRDefault="00717CC5" w:rsidP="005E5F80">
      <w:pPr>
        <w:pStyle w:val="ListParagraph"/>
        <w:spacing w:line="276" w:lineRule="auto"/>
        <w:ind w:left="0"/>
        <w:rPr>
          <w:rFonts w:asciiTheme="majorHAnsi" w:hAnsiTheme="majorHAnsi" w:cstheme="majorHAnsi"/>
          <w:sz w:val="22"/>
          <w:szCs w:val="22"/>
        </w:rPr>
      </w:pPr>
    </w:p>
    <w:p w14:paraId="172C0731" w14:textId="07D2D4CB" w:rsidR="005E5F80" w:rsidRDefault="005E5F80" w:rsidP="005E5F80">
      <w:pPr>
        <w:pStyle w:val="ListParagraph"/>
        <w:spacing w:line="276" w:lineRule="auto"/>
        <w:ind w:left="0"/>
        <w:rPr>
          <w:rFonts w:asciiTheme="majorHAnsi" w:hAnsiTheme="majorHAnsi" w:cstheme="majorHAnsi"/>
          <w:sz w:val="22"/>
          <w:szCs w:val="22"/>
        </w:rPr>
      </w:pPr>
      <w:r w:rsidRPr="000321BA">
        <w:rPr>
          <w:rFonts w:asciiTheme="majorHAnsi" w:hAnsiTheme="majorHAnsi" w:cstheme="majorHAnsi"/>
          <w:sz w:val="22"/>
          <w:szCs w:val="22"/>
        </w:rPr>
        <w:t xml:space="preserve">Additional </w:t>
      </w:r>
      <w:r>
        <w:rPr>
          <w:rFonts w:asciiTheme="majorHAnsi" w:hAnsiTheme="majorHAnsi" w:cstheme="majorHAnsi"/>
          <w:sz w:val="22"/>
          <w:szCs w:val="22"/>
        </w:rPr>
        <w:t xml:space="preserve">strategies </w:t>
      </w:r>
      <w:r w:rsidR="004B2F82">
        <w:rPr>
          <w:rFonts w:asciiTheme="majorHAnsi" w:hAnsiTheme="majorHAnsi" w:cstheme="majorHAnsi"/>
          <w:sz w:val="22"/>
          <w:szCs w:val="22"/>
          <w:u w:val="single"/>
        </w:rPr>
        <w:t>may</w:t>
      </w:r>
      <w:r>
        <w:rPr>
          <w:rFonts w:asciiTheme="majorHAnsi" w:hAnsiTheme="majorHAnsi" w:cstheme="majorHAnsi"/>
          <w:sz w:val="22"/>
          <w:szCs w:val="22"/>
        </w:rPr>
        <w:t xml:space="preserve"> include: </w:t>
      </w:r>
    </w:p>
    <w:p w14:paraId="0F1CACD5" w14:textId="77777777" w:rsidR="004B2F82" w:rsidRDefault="004B2F82" w:rsidP="00A64FD8">
      <w:pPr>
        <w:pStyle w:val="ListParagraph"/>
        <w:numPr>
          <w:ilvl w:val="0"/>
          <w:numId w:val="25"/>
        </w:numPr>
        <w:spacing w:line="276" w:lineRule="auto"/>
        <w:rPr>
          <w:rFonts w:asciiTheme="majorHAnsi" w:hAnsiTheme="majorHAnsi" w:cstheme="majorHAnsi"/>
          <w:sz w:val="22"/>
          <w:szCs w:val="22"/>
        </w:rPr>
      </w:pPr>
      <w:r>
        <w:rPr>
          <w:rFonts w:asciiTheme="majorHAnsi" w:hAnsiTheme="majorHAnsi" w:cstheme="majorHAnsi"/>
          <w:sz w:val="22"/>
          <w:szCs w:val="22"/>
        </w:rPr>
        <w:t>Pilot culturally responsive video interpretation services via tablet in the primary care, dental, behavioral health, or public health setting. Video interpretation</w:t>
      </w:r>
      <w:r>
        <w:t xml:space="preserve"> </w:t>
      </w:r>
      <w:r>
        <w:rPr>
          <w:rFonts w:asciiTheme="majorHAnsi" w:hAnsiTheme="majorHAnsi" w:cstheme="majorHAnsi"/>
          <w:sz w:val="22"/>
          <w:szCs w:val="22"/>
        </w:rPr>
        <w:t>would supplement in-person interpretation options and would be used for last-minute appointments or when an interpreter is not available</w:t>
      </w:r>
    </w:p>
    <w:p w14:paraId="5A1F2C89" w14:textId="77777777" w:rsidR="004B2F82" w:rsidRDefault="004B2F82" w:rsidP="00A64FD8">
      <w:pPr>
        <w:pStyle w:val="ListParagraph"/>
        <w:numPr>
          <w:ilvl w:val="0"/>
          <w:numId w:val="25"/>
        </w:numPr>
        <w:spacing w:line="276" w:lineRule="auto"/>
        <w:rPr>
          <w:rFonts w:asciiTheme="majorHAnsi" w:hAnsiTheme="majorHAnsi" w:cstheme="majorHAnsi"/>
          <w:sz w:val="22"/>
          <w:szCs w:val="22"/>
        </w:rPr>
      </w:pPr>
      <w:r>
        <w:rPr>
          <w:rFonts w:asciiTheme="majorHAnsi" w:hAnsiTheme="majorHAnsi" w:cstheme="majorHAnsi"/>
          <w:sz w:val="22"/>
          <w:szCs w:val="22"/>
        </w:rPr>
        <w:t xml:space="preserve">Train staff to become OHA qualified or certified </w:t>
      </w:r>
      <w:hyperlink r:id="rId18" w:history="1">
        <w:r w:rsidRPr="004B2F82">
          <w:rPr>
            <w:rStyle w:val="Hyperlink"/>
            <w:rFonts w:asciiTheme="majorHAnsi" w:hAnsiTheme="majorHAnsi" w:cstheme="majorHAnsi"/>
            <w:sz w:val="22"/>
            <w:szCs w:val="22"/>
          </w:rPr>
          <w:t>Health Care Interpreters</w:t>
        </w:r>
      </w:hyperlink>
    </w:p>
    <w:p w14:paraId="78FC76B5" w14:textId="77777777" w:rsidR="005E5F80"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t xml:space="preserve">Work with a certified translation company to translate or </w:t>
      </w:r>
      <w:proofErr w:type="spellStart"/>
      <w:r w:rsidRPr="00551A65">
        <w:rPr>
          <w:rFonts w:asciiTheme="majorHAnsi" w:hAnsiTheme="majorHAnsi" w:cstheme="majorHAnsi"/>
          <w:sz w:val="22"/>
          <w:szCs w:val="22"/>
        </w:rPr>
        <w:t>transcreate</w:t>
      </w:r>
      <w:proofErr w:type="spellEnd"/>
      <w:r w:rsidRPr="00551A65">
        <w:rPr>
          <w:rFonts w:asciiTheme="majorHAnsi" w:hAnsiTheme="majorHAnsi" w:cstheme="majorHAnsi"/>
          <w:sz w:val="22"/>
          <w:szCs w:val="22"/>
        </w:rPr>
        <w:t xml:space="preserve"> materials that provide instructions for members to request an interpreter for their next appointment </w:t>
      </w:r>
    </w:p>
    <w:p w14:paraId="0862F006" w14:textId="77777777" w:rsidR="005E5F80" w:rsidRPr="009928D1"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lastRenderedPageBreak/>
        <w:t xml:space="preserve">Develop a texting campaign to send appointment reminders in </w:t>
      </w:r>
      <w:r w:rsidR="004B2F82">
        <w:rPr>
          <w:rFonts w:asciiTheme="majorHAnsi" w:hAnsiTheme="majorHAnsi" w:cstheme="majorHAnsi"/>
          <w:sz w:val="22"/>
          <w:szCs w:val="22"/>
        </w:rPr>
        <w:t>a patient’s preferred language</w:t>
      </w:r>
      <w:r w:rsidR="004B2F82" w:rsidRPr="00551A65">
        <w:rPr>
          <w:rFonts w:asciiTheme="majorHAnsi" w:hAnsiTheme="majorHAnsi" w:cstheme="majorHAnsi"/>
          <w:sz w:val="22"/>
          <w:szCs w:val="22"/>
        </w:rPr>
        <w:t xml:space="preserve"> </w:t>
      </w:r>
      <w:r w:rsidRPr="00551A65">
        <w:rPr>
          <w:rFonts w:asciiTheme="majorHAnsi" w:hAnsiTheme="majorHAnsi" w:cstheme="majorHAnsi"/>
          <w:sz w:val="22"/>
          <w:szCs w:val="22"/>
        </w:rPr>
        <w:t>via text. Include an option for members to reply if they would like an interpreter (</w:t>
      </w:r>
      <w:r w:rsidR="004B2F82">
        <w:rPr>
          <w:rFonts w:asciiTheme="majorHAnsi" w:hAnsiTheme="majorHAnsi" w:cstheme="majorHAnsi"/>
          <w:sz w:val="22"/>
          <w:szCs w:val="22"/>
        </w:rPr>
        <w:t xml:space="preserve">e.g., </w:t>
      </w:r>
      <w:r w:rsidRPr="00551A65">
        <w:rPr>
          <w:rFonts w:asciiTheme="majorHAnsi" w:hAnsiTheme="majorHAnsi" w:cstheme="majorHAnsi"/>
          <w:sz w:val="22"/>
          <w:szCs w:val="22"/>
        </w:rPr>
        <w:t>“reply with ‘yes’ if you would like an interpreter”)</w:t>
      </w:r>
    </w:p>
    <w:p w14:paraId="569EC9CE" w14:textId="6649CBC5" w:rsidR="005E5F80"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t xml:space="preserve">Contract with an interpreter service that provides </w:t>
      </w:r>
      <w:r w:rsidR="003E3D6F">
        <w:rPr>
          <w:rFonts w:asciiTheme="majorHAnsi" w:hAnsiTheme="majorHAnsi" w:cstheme="majorHAnsi"/>
          <w:sz w:val="22"/>
          <w:szCs w:val="22"/>
        </w:rPr>
        <w:t xml:space="preserve">Oregon </w:t>
      </w:r>
      <w:r w:rsidR="004B2F82">
        <w:rPr>
          <w:rFonts w:asciiTheme="majorHAnsi" w:hAnsiTheme="majorHAnsi" w:cstheme="majorHAnsi"/>
          <w:sz w:val="22"/>
          <w:szCs w:val="22"/>
        </w:rPr>
        <w:t xml:space="preserve">qualified or certified </w:t>
      </w:r>
      <w:r w:rsidRPr="00551A65">
        <w:rPr>
          <w:rFonts w:asciiTheme="majorHAnsi" w:hAnsiTheme="majorHAnsi" w:cstheme="majorHAnsi"/>
          <w:sz w:val="22"/>
          <w:szCs w:val="22"/>
        </w:rPr>
        <w:t>on-demand phone</w:t>
      </w:r>
      <w:r>
        <w:rPr>
          <w:rFonts w:asciiTheme="majorHAnsi" w:hAnsiTheme="majorHAnsi" w:cstheme="majorHAnsi"/>
          <w:sz w:val="22"/>
          <w:szCs w:val="22"/>
        </w:rPr>
        <w:t xml:space="preserve"> and </w:t>
      </w:r>
      <w:r w:rsidRPr="00551A65">
        <w:rPr>
          <w:rFonts w:asciiTheme="majorHAnsi" w:hAnsiTheme="majorHAnsi" w:cstheme="majorHAnsi"/>
          <w:sz w:val="22"/>
          <w:szCs w:val="22"/>
        </w:rPr>
        <w:t xml:space="preserve">video interpreters </w:t>
      </w:r>
    </w:p>
    <w:p w14:paraId="24B0C372" w14:textId="77777777" w:rsidR="005E5F80" w:rsidRPr="004D5D78"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t>Develop an RN phone line/voicemail box/email box for Spanish-speaking patients</w:t>
      </w:r>
      <w:r w:rsidR="004B2F82">
        <w:rPr>
          <w:rFonts w:asciiTheme="majorHAnsi" w:hAnsiTheme="majorHAnsi" w:cstheme="majorHAnsi"/>
          <w:sz w:val="22"/>
          <w:szCs w:val="22"/>
        </w:rPr>
        <w:t xml:space="preserve"> to access directly without needing to access an interpreter</w:t>
      </w:r>
    </w:p>
    <w:p w14:paraId="2C46BD90" w14:textId="77777777" w:rsidR="005E5F80"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t>Cover costs for staff who have allowed their HCI license to lapse to retest</w:t>
      </w:r>
      <w:r>
        <w:rPr>
          <w:rFonts w:asciiTheme="majorHAnsi" w:hAnsiTheme="majorHAnsi" w:cstheme="majorHAnsi"/>
          <w:sz w:val="22"/>
          <w:szCs w:val="22"/>
        </w:rPr>
        <w:t xml:space="preserve"> and </w:t>
      </w:r>
      <w:r w:rsidRPr="00551A65">
        <w:rPr>
          <w:rFonts w:asciiTheme="majorHAnsi" w:hAnsiTheme="majorHAnsi" w:cstheme="majorHAnsi"/>
          <w:sz w:val="22"/>
          <w:szCs w:val="22"/>
        </w:rPr>
        <w:t xml:space="preserve">recertify </w:t>
      </w:r>
    </w:p>
    <w:p w14:paraId="30E30C4A" w14:textId="77777777" w:rsidR="005E5F80" w:rsidRPr="00551A65" w:rsidRDefault="005E5F80" w:rsidP="00A64FD8">
      <w:pPr>
        <w:pStyle w:val="ListParagraph"/>
        <w:numPr>
          <w:ilvl w:val="0"/>
          <w:numId w:val="25"/>
        </w:numPr>
        <w:spacing w:line="276" w:lineRule="auto"/>
        <w:rPr>
          <w:rFonts w:asciiTheme="majorHAnsi" w:hAnsiTheme="majorHAnsi" w:cstheme="majorHAnsi"/>
          <w:sz w:val="22"/>
          <w:szCs w:val="22"/>
        </w:rPr>
      </w:pPr>
      <w:r w:rsidRPr="00551A65">
        <w:rPr>
          <w:rFonts w:asciiTheme="majorHAnsi" w:hAnsiTheme="majorHAnsi" w:cstheme="majorHAnsi"/>
          <w:sz w:val="22"/>
          <w:szCs w:val="22"/>
        </w:rPr>
        <w:t>Hold culturally specific events with contracted, onsite interpreters</w:t>
      </w:r>
      <w:r>
        <w:rPr>
          <w:rFonts w:asciiTheme="majorHAnsi" w:hAnsiTheme="majorHAnsi" w:cstheme="majorHAnsi"/>
          <w:sz w:val="22"/>
          <w:szCs w:val="22"/>
        </w:rPr>
        <w:t>/</w:t>
      </w:r>
      <w:r w:rsidRPr="00551A65">
        <w:rPr>
          <w:rFonts w:asciiTheme="majorHAnsi" w:hAnsiTheme="majorHAnsi" w:cstheme="majorHAnsi"/>
          <w:sz w:val="22"/>
          <w:szCs w:val="22"/>
        </w:rPr>
        <w:t>T</w:t>
      </w:r>
      <w:r>
        <w:rPr>
          <w:rFonts w:asciiTheme="majorHAnsi" w:hAnsiTheme="majorHAnsi" w:cstheme="majorHAnsi"/>
          <w:sz w:val="22"/>
          <w:szCs w:val="22"/>
        </w:rPr>
        <w:t xml:space="preserve">raditional </w:t>
      </w:r>
      <w:r w:rsidRPr="00551A65">
        <w:rPr>
          <w:rFonts w:asciiTheme="majorHAnsi" w:hAnsiTheme="majorHAnsi" w:cstheme="majorHAnsi"/>
          <w:sz w:val="22"/>
          <w:szCs w:val="22"/>
        </w:rPr>
        <w:t>H</w:t>
      </w:r>
      <w:r>
        <w:rPr>
          <w:rFonts w:asciiTheme="majorHAnsi" w:hAnsiTheme="majorHAnsi" w:cstheme="majorHAnsi"/>
          <w:sz w:val="22"/>
          <w:szCs w:val="22"/>
        </w:rPr>
        <w:t xml:space="preserve">ealth </w:t>
      </w:r>
      <w:r w:rsidRPr="00551A65">
        <w:rPr>
          <w:rFonts w:asciiTheme="majorHAnsi" w:hAnsiTheme="majorHAnsi" w:cstheme="majorHAnsi"/>
          <w:sz w:val="22"/>
          <w:szCs w:val="22"/>
        </w:rPr>
        <w:t>W</w:t>
      </w:r>
      <w:r>
        <w:rPr>
          <w:rFonts w:asciiTheme="majorHAnsi" w:hAnsiTheme="majorHAnsi" w:cstheme="majorHAnsi"/>
          <w:sz w:val="22"/>
          <w:szCs w:val="22"/>
        </w:rPr>
        <w:t>orker</w:t>
      </w:r>
      <w:r w:rsidRPr="00551A65">
        <w:rPr>
          <w:rFonts w:asciiTheme="majorHAnsi" w:hAnsiTheme="majorHAnsi" w:cstheme="majorHAnsi"/>
          <w:sz w:val="22"/>
          <w:szCs w:val="22"/>
        </w:rPr>
        <w:t>s</w:t>
      </w:r>
    </w:p>
    <w:p w14:paraId="115B3798" w14:textId="77777777" w:rsidR="005E5F80" w:rsidRDefault="005E5F80" w:rsidP="005E5F80">
      <w:pPr>
        <w:spacing w:line="276" w:lineRule="auto"/>
        <w:rPr>
          <w:rFonts w:asciiTheme="majorHAnsi" w:hAnsiTheme="majorHAnsi" w:cstheme="majorHAnsi"/>
          <w:sz w:val="22"/>
          <w:szCs w:val="22"/>
        </w:rPr>
      </w:pPr>
    </w:p>
    <w:p w14:paraId="73708B59" w14:textId="77777777" w:rsidR="005E5F80" w:rsidRDefault="005E5F80" w:rsidP="005E5F80">
      <w:pPr>
        <w:spacing w:line="276" w:lineRule="auto"/>
        <w:rPr>
          <w:rFonts w:asciiTheme="majorHAnsi" w:hAnsiTheme="majorHAnsi" w:cstheme="majorHAnsi"/>
          <w:sz w:val="22"/>
          <w:szCs w:val="22"/>
        </w:rPr>
      </w:pPr>
      <w:r>
        <w:rPr>
          <w:rFonts w:asciiTheme="majorHAnsi" w:hAnsiTheme="majorHAnsi" w:cstheme="majorHAnsi"/>
          <w:sz w:val="22"/>
          <w:szCs w:val="22"/>
        </w:rPr>
        <w:t>Projects should address the at least one of the following areas:</w:t>
      </w:r>
    </w:p>
    <w:p w14:paraId="3F9EB9F6" w14:textId="77777777" w:rsidR="005E5F80" w:rsidRPr="00FD149A" w:rsidRDefault="005E5F80" w:rsidP="00EA10B7">
      <w:pPr>
        <w:pStyle w:val="ListParagraph"/>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Demonstrate a data-driven approach to identifying the language service needs of the patient population. Partnership with EOCCO, community-based</w:t>
      </w:r>
      <w:r w:rsidR="00211E6B">
        <w:rPr>
          <w:rFonts w:asciiTheme="majorHAnsi" w:hAnsiTheme="majorHAnsi" w:cstheme="majorHAnsi"/>
          <w:sz w:val="22"/>
          <w:szCs w:val="22"/>
        </w:rPr>
        <w:t xml:space="preserve"> organizations</w:t>
      </w:r>
      <w:r>
        <w:rPr>
          <w:rFonts w:asciiTheme="majorHAnsi" w:hAnsiTheme="majorHAnsi" w:cstheme="majorHAnsi"/>
          <w:sz w:val="22"/>
          <w:szCs w:val="22"/>
        </w:rPr>
        <w:t>, public health, or research organizations who have access to these data is highly encouraged</w:t>
      </w:r>
    </w:p>
    <w:p w14:paraId="4750EA1C" w14:textId="77777777" w:rsidR="005E5F80" w:rsidRPr="00DC4B6F" w:rsidRDefault="005E5F80" w:rsidP="00EA10B7">
      <w:pPr>
        <w:pStyle w:val="ListParagraph"/>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 xml:space="preserve">Develop workflows and processes to track and document which patients </w:t>
      </w:r>
      <w:r w:rsidRPr="00DC4B6F">
        <w:rPr>
          <w:rFonts w:asciiTheme="majorHAnsi" w:hAnsiTheme="majorHAnsi" w:cstheme="majorHAnsi"/>
          <w:sz w:val="22"/>
          <w:szCs w:val="22"/>
          <w:u w:val="single"/>
        </w:rPr>
        <w:t>require,</w:t>
      </w:r>
      <w:r>
        <w:rPr>
          <w:rFonts w:asciiTheme="majorHAnsi" w:hAnsiTheme="majorHAnsi" w:cstheme="majorHAnsi"/>
          <w:sz w:val="22"/>
          <w:szCs w:val="22"/>
          <w:u w:val="single"/>
        </w:rPr>
        <w:t xml:space="preserve"> </w:t>
      </w:r>
      <w:r w:rsidRPr="00DC4B6F">
        <w:rPr>
          <w:rFonts w:asciiTheme="majorHAnsi" w:hAnsiTheme="majorHAnsi" w:cstheme="majorHAnsi"/>
          <w:sz w:val="22"/>
          <w:szCs w:val="22"/>
          <w:u w:val="single"/>
        </w:rPr>
        <w:t>receive</w:t>
      </w:r>
      <w:r>
        <w:rPr>
          <w:rFonts w:asciiTheme="majorHAnsi" w:hAnsiTheme="majorHAnsi" w:cstheme="majorHAnsi"/>
          <w:sz w:val="22"/>
          <w:szCs w:val="22"/>
          <w:u w:val="single"/>
        </w:rPr>
        <w:t>, and</w:t>
      </w:r>
      <w:r w:rsidRPr="00DC4B6F">
        <w:rPr>
          <w:rFonts w:asciiTheme="majorHAnsi" w:hAnsiTheme="majorHAnsi" w:cstheme="majorHAnsi"/>
          <w:sz w:val="22"/>
          <w:szCs w:val="22"/>
          <w:u w:val="single"/>
        </w:rPr>
        <w:t xml:space="preserve"> decline</w:t>
      </w:r>
      <w:r>
        <w:rPr>
          <w:rFonts w:asciiTheme="majorHAnsi" w:hAnsiTheme="majorHAnsi" w:cstheme="majorHAnsi"/>
          <w:sz w:val="22"/>
          <w:szCs w:val="22"/>
        </w:rPr>
        <w:t xml:space="preserve"> language </w:t>
      </w:r>
      <w:r w:rsidR="00101354">
        <w:rPr>
          <w:rFonts w:asciiTheme="majorHAnsi" w:hAnsiTheme="majorHAnsi" w:cstheme="majorHAnsi"/>
          <w:sz w:val="22"/>
          <w:szCs w:val="22"/>
        </w:rPr>
        <w:t xml:space="preserve">access </w:t>
      </w:r>
      <w:r>
        <w:rPr>
          <w:rFonts w:asciiTheme="majorHAnsi" w:hAnsiTheme="majorHAnsi" w:cstheme="majorHAnsi"/>
          <w:sz w:val="22"/>
          <w:szCs w:val="22"/>
        </w:rPr>
        <w:t xml:space="preserve">services in the </w:t>
      </w:r>
      <w:r w:rsidRPr="00EB3C1B">
        <w:rPr>
          <w:rFonts w:asciiTheme="majorHAnsi" w:hAnsiTheme="majorHAnsi" w:cstheme="majorHAnsi"/>
          <w:sz w:val="22"/>
          <w:szCs w:val="22"/>
        </w:rPr>
        <w:t>electronic health record</w:t>
      </w:r>
      <w:r>
        <w:rPr>
          <w:rFonts w:asciiTheme="majorHAnsi" w:hAnsiTheme="majorHAnsi" w:cstheme="majorHAnsi"/>
          <w:sz w:val="22"/>
          <w:szCs w:val="22"/>
        </w:rPr>
        <w:t xml:space="preserve">. The modality of these services </w:t>
      </w:r>
      <w:r w:rsidRPr="00DC4B6F">
        <w:rPr>
          <w:rFonts w:asciiTheme="majorHAnsi" w:hAnsiTheme="majorHAnsi" w:cstheme="majorHAnsi"/>
          <w:sz w:val="22"/>
          <w:szCs w:val="22"/>
        </w:rPr>
        <w:t>(in-pe</w:t>
      </w:r>
      <w:r>
        <w:rPr>
          <w:rFonts w:asciiTheme="majorHAnsi" w:hAnsiTheme="majorHAnsi" w:cstheme="majorHAnsi"/>
          <w:sz w:val="22"/>
          <w:szCs w:val="22"/>
        </w:rPr>
        <w:t>rson, telephonic, video remote) should also be captured in the EHR</w:t>
      </w:r>
    </w:p>
    <w:p w14:paraId="0632028D" w14:textId="77777777" w:rsidR="005E5F80" w:rsidRPr="00FD149A" w:rsidRDefault="005E5F80" w:rsidP="00EA10B7">
      <w:pPr>
        <w:pStyle w:val="ListParagraph"/>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Describe how staff will be trained on any new</w:t>
      </w:r>
      <w:r w:rsidRPr="00FD149A">
        <w:rPr>
          <w:rFonts w:asciiTheme="majorHAnsi" w:hAnsiTheme="majorHAnsi" w:cstheme="majorHAnsi"/>
          <w:sz w:val="22"/>
          <w:szCs w:val="22"/>
        </w:rPr>
        <w:t xml:space="preserve"> policies and procedures</w:t>
      </w:r>
      <w:r>
        <w:rPr>
          <w:rFonts w:asciiTheme="majorHAnsi" w:hAnsiTheme="majorHAnsi" w:cstheme="majorHAnsi"/>
          <w:sz w:val="22"/>
          <w:szCs w:val="22"/>
        </w:rPr>
        <w:t xml:space="preserve"> related to language </w:t>
      </w:r>
      <w:r w:rsidR="00101354">
        <w:rPr>
          <w:rFonts w:asciiTheme="majorHAnsi" w:hAnsiTheme="majorHAnsi" w:cstheme="majorHAnsi"/>
          <w:sz w:val="22"/>
          <w:szCs w:val="22"/>
        </w:rPr>
        <w:t xml:space="preserve">access </w:t>
      </w:r>
      <w:r>
        <w:rPr>
          <w:rFonts w:asciiTheme="majorHAnsi" w:hAnsiTheme="majorHAnsi" w:cstheme="majorHAnsi"/>
          <w:sz w:val="22"/>
          <w:szCs w:val="22"/>
        </w:rPr>
        <w:t>services</w:t>
      </w:r>
    </w:p>
    <w:p w14:paraId="47988E8C" w14:textId="77777777" w:rsidR="005E5F80" w:rsidRDefault="005E5F80" w:rsidP="00EA10B7">
      <w:pPr>
        <w:pStyle w:val="ListParagraph"/>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 xml:space="preserve">Detail how patients and community members who may not access primary care due to LEP will be notified or educated on </w:t>
      </w:r>
      <w:r w:rsidRPr="00FD149A">
        <w:rPr>
          <w:rFonts w:asciiTheme="majorHAnsi" w:hAnsiTheme="majorHAnsi" w:cstheme="majorHAnsi"/>
          <w:sz w:val="22"/>
          <w:szCs w:val="22"/>
        </w:rPr>
        <w:t xml:space="preserve">language </w:t>
      </w:r>
      <w:r w:rsidR="00101354">
        <w:rPr>
          <w:rFonts w:asciiTheme="majorHAnsi" w:hAnsiTheme="majorHAnsi" w:cstheme="majorHAnsi"/>
          <w:sz w:val="22"/>
          <w:szCs w:val="22"/>
        </w:rPr>
        <w:t xml:space="preserve">access </w:t>
      </w:r>
      <w:r w:rsidRPr="00FD149A">
        <w:rPr>
          <w:rFonts w:asciiTheme="majorHAnsi" w:hAnsiTheme="majorHAnsi" w:cstheme="majorHAnsi"/>
          <w:sz w:val="22"/>
          <w:szCs w:val="22"/>
        </w:rPr>
        <w:t>services</w:t>
      </w:r>
      <w:r>
        <w:rPr>
          <w:rFonts w:asciiTheme="majorHAnsi" w:hAnsiTheme="majorHAnsi" w:cstheme="majorHAnsi"/>
          <w:sz w:val="22"/>
          <w:szCs w:val="22"/>
        </w:rPr>
        <w:t xml:space="preserve"> available</w:t>
      </w:r>
    </w:p>
    <w:p w14:paraId="42A17AF5" w14:textId="77777777" w:rsidR="005E5F80" w:rsidRPr="00535E2A" w:rsidRDefault="005E5F80" w:rsidP="00EA10B7">
      <w:pPr>
        <w:pStyle w:val="ListParagraph"/>
        <w:numPr>
          <w:ilvl w:val="0"/>
          <w:numId w:val="13"/>
        </w:numPr>
        <w:rPr>
          <w:rFonts w:asciiTheme="majorHAnsi" w:hAnsiTheme="majorHAnsi" w:cstheme="majorHAnsi"/>
          <w:sz w:val="22"/>
          <w:szCs w:val="22"/>
        </w:rPr>
      </w:pPr>
      <w:r w:rsidRPr="00D74467">
        <w:rPr>
          <w:rFonts w:asciiTheme="majorHAnsi" w:hAnsiTheme="majorHAnsi" w:cstheme="majorHAnsi"/>
          <w:sz w:val="22"/>
          <w:szCs w:val="22"/>
        </w:rPr>
        <w:t xml:space="preserve">Describe how the effects of these services will </w:t>
      </w:r>
      <w:r w:rsidRPr="00535E2A">
        <w:rPr>
          <w:rFonts w:asciiTheme="majorHAnsi" w:hAnsiTheme="majorHAnsi" w:cstheme="majorHAnsi"/>
          <w:sz w:val="22"/>
          <w:szCs w:val="22"/>
        </w:rPr>
        <w:t>be evaluated through outcome</w:t>
      </w:r>
      <w:r w:rsidRPr="00535E2A">
        <w:rPr>
          <w:rFonts w:asciiTheme="majorHAnsi" w:hAnsiTheme="majorHAnsi" w:cstheme="majorHAnsi"/>
          <w:sz w:val="20"/>
          <w:szCs w:val="22"/>
        </w:rPr>
        <w:t xml:space="preserve"> </w:t>
      </w:r>
      <w:r w:rsidRPr="00D74467">
        <w:rPr>
          <w:rFonts w:asciiTheme="majorHAnsi" w:hAnsiTheme="majorHAnsi" w:cstheme="majorHAnsi"/>
          <w:sz w:val="22"/>
          <w:szCs w:val="22"/>
        </w:rPr>
        <w:t xml:space="preserve">(e.g., patient satisfaction survey) and process (e.g., number of services provided) measures. </w:t>
      </w:r>
    </w:p>
    <w:p w14:paraId="47F6EAA3" w14:textId="77777777" w:rsidR="005E5F80" w:rsidRPr="00EB3C1B" w:rsidRDefault="005E5F80" w:rsidP="005E5F80">
      <w:pPr>
        <w:spacing w:line="276" w:lineRule="auto"/>
        <w:rPr>
          <w:rFonts w:asciiTheme="majorHAnsi" w:hAnsiTheme="majorHAnsi" w:cstheme="majorHAnsi"/>
          <w:sz w:val="22"/>
          <w:szCs w:val="22"/>
        </w:rPr>
      </w:pPr>
    </w:p>
    <w:p w14:paraId="66943CB0" w14:textId="77777777" w:rsidR="005E5F80" w:rsidRPr="00EB3C1B" w:rsidRDefault="005E5F80" w:rsidP="005E5F80">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5FE92518" w14:textId="77777777" w:rsidR="005E5F80" w:rsidRPr="00EB3C1B" w:rsidRDefault="00842F98" w:rsidP="005E5F80">
      <w:pPr>
        <w:spacing w:line="276" w:lineRule="auto"/>
        <w:rPr>
          <w:rFonts w:asciiTheme="majorHAnsi" w:hAnsiTheme="majorHAnsi" w:cstheme="majorHAnsi"/>
          <w:i/>
          <w:sz w:val="22"/>
          <w:szCs w:val="22"/>
        </w:rPr>
      </w:pPr>
      <w:r>
        <w:rPr>
          <w:rFonts w:asciiTheme="majorHAnsi" w:hAnsiTheme="majorHAnsi" w:cstheme="majorHAnsi"/>
          <w:sz w:val="22"/>
          <w:szCs w:val="22"/>
        </w:rPr>
        <w:t>Eligible a</w:t>
      </w:r>
      <w:r w:rsidR="005E5F80" w:rsidRPr="00EB3C1B">
        <w:rPr>
          <w:rFonts w:asciiTheme="majorHAnsi" w:hAnsiTheme="majorHAnsi" w:cstheme="majorHAnsi"/>
          <w:sz w:val="22"/>
          <w:szCs w:val="22"/>
        </w:rPr>
        <w:t>pp</w:t>
      </w:r>
      <w:r w:rsidR="005E5F80">
        <w:rPr>
          <w:rFonts w:asciiTheme="majorHAnsi" w:hAnsiTheme="majorHAnsi" w:cstheme="majorHAnsi"/>
          <w:sz w:val="22"/>
          <w:szCs w:val="22"/>
        </w:rPr>
        <w:t>licants include primary care</w:t>
      </w:r>
      <w:r w:rsidR="00864055">
        <w:rPr>
          <w:rFonts w:asciiTheme="majorHAnsi" w:hAnsiTheme="majorHAnsi" w:cstheme="majorHAnsi"/>
          <w:sz w:val="22"/>
          <w:szCs w:val="22"/>
        </w:rPr>
        <w:t xml:space="preserve"> clinics</w:t>
      </w:r>
      <w:r w:rsidR="005E5F80">
        <w:rPr>
          <w:rFonts w:asciiTheme="majorHAnsi" w:hAnsiTheme="majorHAnsi" w:cstheme="majorHAnsi"/>
          <w:sz w:val="22"/>
          <w:szCs w:val="22"/>
        </w:rPr>
        <w:t xml:space="preserve">, </w:t>
      </w:r>
      <w:r w:rsidR="00864055">
        <w:rPr>
          <w:rFonts w:asciiTheme="majorHAnsi" w:hAnsiTheme="majorHAnsi" w:cstheme="majorHAnsi"/>
          <w:sz w:val="22"/>
          <w:szCs w:val="22"/>
        </w:rPr>
        <w:t>dental clinics</w:t>
      </w:r>
      <w:r w:rsidR="005E5F80">
        <w:rPr>
          <w:rFonts w:asciiTheme="majorHAnsi" w:hAnsiTheme="majorHAnsi" w:cstheme="majorHAnsi"/>
          <w:sz w:val="22"/>
          <w:szCs w:val="22"/>
        </w:rPr>
        <w:t xml:space="preserve">, </w:t>
      </w:r>
      <w:r w:rsidR="006D4DA1">
        <w:rPr>
          <w:rFonts w:asciiTheme="majorHAnsi" w:eastAsiaTheme="majorEastAsia" w:hAnsiTheme="majorHAnsi" w:cstheme="majorBidi"/>
          <w:sz w:val="22"/>
          <w:szCs w:val="22"/>
        </w:rPr>
        <w:t>tribal nation</w:t>
      </w:r>
      <w:r w:rsidR="008D0205">
        <w:rPr>
          <w:rFonts w:asciiTheme="majorHAnsi" w:eastAsiaTheme="majorEastAsia" w:hAnsiTheme="majorHAnsi" w:cstheme="majorBidi"/>
          <w:sz w:val="22"/>
          <w:szCs w:val="22"/>
        </w:rPr>
        <w:t xml:space="preserve">, </w:t>
      </w:r>
      <w:r w:rsidR="005E5F80">
        <w:rPr>
          <w:rFonts w:asciiTheme="majorHAnsi" w:hAnsiTheme="majorHAnsi" w:cstheme="majorHAnsi"/>
          <w:sz w:val="22"/>
          <w:szCs w:val="22"/>
        </w:rPr>
        <w:t xml:space="preserve">and </w:t>
      </w:r>
      <w:r w:rsidR="005E5F80" w:rsidRPr="00EB3C1B">
        <w:rPr>
          <w:rFonts w:asciiTheme="majorHAnsi" w:hAnsiTheme="majorHAnsi" w:cstheme="majorHAnsi"/>
          <w:sz w:val="22"/>
          <w:szCs w:val="22"/>
        </w:rPr>
        <w:t>behavioral health clinics</w:t>
      </w:r>
      <w:r w:rsidR="008D0205">
        <w:rPr>
          <w:rFonts w:asciiTheme="majorHAnsi" w:hAnsiTheme="majorHAnsi" w:cstheme="majorHAnsi"/>
          <w:sz w:val="22"/>
          <w:szCs w:val="22"/>
        </w:rPr>
        <w:t>.</w:t>
      </w:r>
    </w:p>
    <w:p w14:paraId="0E40FEE9" w14:textId="77777777" w:rsidR="005E5F80" w:rsidRDefault="005E5F80" w:rsidP="005E5F80">
      <w:pPr>
        <w:spacing w:line="276" w:lineRule="auto"/>
        <w:rPr>
          <w:rFonts w:asciiTheme="majorHAnsi" w:hAnsiTheme="majorHAnsi" w:cstheme="majorHAnsi"/>
          <w:b/>
          <w:sz w:val="22"/>
          <w:szCs w:val="22"/>
        </w:rPr>
      </w:pPr>
    </w:p>
    <w:p w14:paraId="6E7FE76A" w14:textId="77777777" w:rsidR="005E5F80" w:rsidRDefault="005E5F80" w:rsidP="005E5F80">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Funding</w:t>
      </w:r>
    </w:p>
    <w:p w14:paraId="3BDDC53E" w14:textId="77777777" w:rsidR="002A4182" w:rsidRDefault="002A4182" w:rsidP="002A4182">
      <w:pPr>
        <w:spacing w:line="257"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Applications can request up to $30,000. </w:t>
      </w:r>
    </w:p>
    <w:p w14:paraId="45E4BF8D" w14:textId="77777777" w:rsidR="002A4182" w:rsidRDefault="002A4182" w:rsidP="005E5F80">
      <w:pPr>
        <w:spacing w:line="276" w:lineRule="auto"/>
        <w:rPr>
          <w:rFonts w:asciiTheme="majorHAnsi" w:hAnsiTheme="majorHAnsi" w:cstheme="majorHAnsi"/>
          <w:sz w:val="22"/>
          <w:szCs w:val="22"/>
        </w:rPr>
      </w:pPr>
    </w:p>
    <w:p w14:paraId="739570DE" w14:textId="77777777" w:rsidR="005E5F80" w:rsidRPr="00AA714B" w:rsidRDefault="005E5F80" w:rsidP="2682DA39">
      <w:pPr>
        <w:pStyle w:val="ListParagraph"/>
        <w:spacing w:line="360" w:lineRule="auto"/>
        <w:rPr>
          <w:b/>
          <w:bCs/>
          <w:color w:val="000000" w:themeColor="text1"/>
          <w:sz w:val="22"/>
          <w:szCs w:val="22"/>
        </w:rPr>
      </w:pPr>
    </w:p>
    <w:p w14:paraId="4717DD06" w14:textId="77777777" w:rsidR="005E5F80" w:rsidRDefault="005E5F80" w:rsidP="002828D0">
      <w:pPr>
        <w:spacing w:line="276" w:lineRule="auto"/>
        <w:rPr>
          <w:rFonts w:asciiTheme="majorHAnsi" w:hAnsiTheme="majorHAnsi" w:cstheme="majorHAnsi"/>
          <w:b/>
          <w:bCs/>
          <w:sz w:val="22"/>
          <w:szCs w:val="22"/>
        </w:rPr>
      </w:pPr>
    </w:p>
    <w:p w14:paraId="79870A11" w14:textId="77777777" w:rsidR="005E5F80" w:rsidRDefault="005E5F80" w:rsidP="002828D0">
      <w:pPr>
        <w:spacing w:line="276" w:lineRule="auto"/>
        <w:rPr>
          <w:rFonts w:asciiTheme="majorHAnsi" w:hAnsiTheme="majorHAnsi" w:cstheme="majorHAnsi"/>
          <w:b/>
          <w:bCs/>
          <w:sz w:val="22"/>
          <w:szCs w:val="22"/>
        </w:rPr>
      </w:pPr>
    </w:p>
    <w:p w14:paraId="4C9A14AD" w14:textId="77777777" w:rsidR="005E5F80" w:rsidRDefault="005E5F80" w:rsidP="002828D0">
      <w:pPr>
        <w:spacing w:line="276" w:lineRule="auto"/>
        <w:rPr>
          <w:rFonts w:asciiTheme="majorHAnsi" w:hAnsiTheme="majorHAnsi" w:cstheme="majorHAnsi"/>
          <w:b/>
          <w:bCs/>
          <w:sz w:val="22"/>
          <w:szCs w:val="22"/>
        </w:rPr>
      </w:pPr>
    </w:p>
    <w:p w14:paraId="4E181D45" w14:textId="77777777" w:rsidR="005E5F80" w:rsidRDefault="005E5F80" w:rsidP="002828D0">
      <w:pPr>
        <w:spacing w:line="276" w:lineRule="auto"/>
        <w:rPr>
          <w:rFonts w:asciiTheme="majorHAnsi" w:hAnsiTheme="majorHAnsi" w:cstheme="majorHAnsi"/>
          <w:b/>
          <w:bCs/>
          <w:sz w:val="22"/>
          <w:szCs w:val="22"/>
        </w:rPr>
      </w:pPr>
    </w:p>
    <w:p w14:paraId="0E27B38A" w14:textId="77777777" w:rsidR="005E5F80" w:rsidRDefault="005E5F80" w:rsidP="002828D0">
      <w:pPr>
        <w:spacing w:line="276" w:lineRule="auto"/>
        <w:rPr>
          <w:rFonts w:asciiTheme="majorHAnsi" w:hAnsiTheme="majorHAnsi" w:cstheme="majorHAnsi"/>
          <w:b/>
          <w:bCs/>
          <w:sz w:val="22"/>
          <w:szCs w:val="22"/>
        </w:rPr>
      </w:pPr>
    </w:p>
    <w:p w14:paraId="241F75F3" w14:textId="77777777" w:rsidR="005E5F80" w:rsidRDefault="005E5F80" w:rsidP="002828D0">
      <w:pPr>
        <w:spacing w:line="276" w:lineRule="auto"/>
        <w:rPr>
          <w:rFonts w:asciiTheme="majorHAnsi" w:hAnsiTheme="majorHAnsi" w:cstheme="majorHAnsi"/>
          <w:b/>
          <w:bCs/>
          <w:sz w:val="22"/>
          <w:szCs w:val="22"/>
        </w:rPr>
      </w:pPr>
    </w:p>
    <w:p w14:paraId="65FCA352" w14:textId="77777777" w:rsidR="005E5F80" w:rsidRDefault="005E5F80" w:rsidP="002828D0">
      <w:pPr>
        <w:spacing w:line="276" w:lineRule="auto"/>
        <w:rPr>
          <w:rFonts w:asciiTheme="majorHAnsi" w:hAnsiTheme="majorHAnsi" w:cstheme="majorHAnsi"/>
          <w:b/>
          <w:bCs/>
          <w:sz w:val="22"/>
          <w:szCs w:val="22"/>
        </w:rPr>
      </w:pPr>
    </w:p>
    <w:p w14:paraId="28127BE6" w14:textId="77777777" w:rsidR="005E5F80" w:rsidRDefault="005E5F80" w:rsidP="002828D0">
      <w:pPr>
        <w:spacing w:line="276" w:lineRule="auto"/>
        <w:rPr>
          <w:rFonts w:asciiTheme="majorHAnsi" w:hAnsiTheme="majorHAnsi" w:cstheme="majorHAnsi"/>
          <w:b/>
          <w:bCs/>
          <w:sz w:val="22"/>
          <w:szCs w:val="22"/>
        </w:rPr>
      </w:pPr>
    </w:p>
    <w:p w14:paraId="6827EABD" w14:textId="77777777" w:rsidR="005E5F80" w:rsidRDefault="005E5F80" w:rsidP="002828D0">
      <w:pPr>
        <w:spacing w:line="276" w:lineRule="auto"/>
        <w:rPr>
          <w:rFonts w:asciiTheme="majorHAnsi" w:hAnsiTheme="majorHAnsi" w:cstheme="majorHAnsi"/>
          <w:b/>
          <w:bCs/>
          <w:sz w:val="22"/>
          <w:szCs w:val="22"/>
        </w:rPr>
      </w:pPr>
    </w:p>
    <w:p w14:paraId="5E6539BD" w14:textId="77777777" w:rsidR="00D4227E" w:rsidRDefault="00D4227E" w:rsidP="002828D0">
      <w:pPr>
        <w:spacing w:line="276" w:lineRule="auto"/>
        <w:rPr>
          <w:rFonts w:asciiTheme="majorHAnsi" w:hAnsiTheme="majorHAnsi" w:cstheme="majorHAnsi"/>
          <w:b/>
          <w:bCs/>
          <w:sz w:val="22"/>
          <w:szCs w:val="22"/>
        </w:rPr>
      </w:pPr>
    </w:p>
    <w:p w14:paraId="6C64E2C5" w14:textId="77777777" w:rsidR="00D4227E" w:rsidRDefault="00D4227E" w:rsidP="002828D0">
      <w:pPr>
        <w:spacing w:line="276" w:lineRule="auto"/>
        <w:rPr>
          <w:rFonts w:asciiTheme="majorHAnsi" w:hAnsiTheme="majorHAnsi" w:cstheme="majorHAnsi"/>
          <w:b/>
          <w:bCs/>
          <w:sz w:val="22"/>
          <w:szCs w:val="22"/>
        </w:rPr>
      </w:pPr>
    </w:p>
    <w:p w14:paraId="755C9AF8" w14:textId="77777777" w:rsidR="005E5F80" w:rsidRDefault="005E5F80" w:rsidP="002828D0">
      <w:pPr>
        <w:spacing w:line="276" w:lineRule="auto"/>
        <w:rPr>
          <w:rFonts w:asciiTheme="majorHAnsi" w:hAnsiTheme="majorHAnsi" w:cstheme="majorHAnsi"/>
          <w:b/>
          <w:bCs/>
          <w:sz w:val="22"/>
          <w:szCs w:val="22"/>
        </w:rPr>
      </w:pPr>
    </w:p>
    <w:p w14:paraId="7CB22296" w14:textId="77777777" w:rsidR="005E5F80" w:rsidRDefault="005E5F80" w:rsidP="002828D0">
      <w:pPr>
        <w:spacing w:line="276" w:lineRule="auto"/>
        <w:rPr>
          <w:rFonts w:asciiTheme="majorHAnsi" w:hAnsiTheme="majorHAnsi" w:cstheme="majorHAnsi"/>
          <w:b/>
          <w:bCs/>
          <w:sz w:val="22"/>
          <w:szCs w:val="22"/>
        </w:rPr>
      </w:pPr>
    </w:p>
    <w:p w14:paraId="58E5D67E" w14:textId="77777777" w:rsidR="005E5F80" w:rsidRDefault="005E5F80" w:rsidP="002828D0">
      <w:pPr>
        <w:spacing w:line="276" w:lineRule="auto"/>
        <w:rPr>
          <w:rFonts w:asciiTheme="majorHAnsi" w:hAnsiTheme="majorHAnsi" w:cstheme="majorHAnsi"/>
          <w:b/>
          <w:bCs/>
          <w:sz w:val="22"/>
          <w:szCs w:val="22"/>
        </w:rPr>
      </w:pPr>
    </w:p>
    <w:p w14:paraId="04627F50" w14:textId="77777777" w:rsidR="005E5F80" w:rsidRDefault="005E5F80" w:rsidP="002828D0">
      <w:pPr>
        <w:spacing w:line="276" w:lineRule="auto"/>
        <w:rPr>
          <w:rFonts w:asciiTheme="majorHAnsi" w:hAnsiTheme="majorHAnsi" w:cstheme="majorHAnsi"/>
          <w:b/>
          <w:bCs/>
          <w:sz w:val="22"/>
          <w:szCs w:val="22"/>
        </w:rPr>
      </w:pPr>
    </w:p>
    <w:p w14:paraId="500B4113" w14:textId="77777777" w:rsidR="009F016C" w:rsidRDefault="009F016C" w:rsidP="009F016C">
      <w:pPr>
        <w:pStyle w:val="Heading3"/>
        <w:jc w:val="center"/>
        <w:rPr>
          <w:b/>
          <w:sz w:val="28"/>
        </w:rPr>
      </w:pPr>
      <w:bookmarkStart w:id="22" w:name="_Toc108534885"/>
      <w:r>
        <w:rPr>
          <w:b/>
          <w:sz w:val="28"/>
        </w:rPr>
        <w:lastRenderedPageBreak/>
        <w:t xml:space="preserve">Traditional Health Worker Services </w:t>
      </w:r>
      <w:bookmarkEnd w:id="22"/>
    </w:p>
    <w:p w14:paraId="5ACC59B5" w14:textId="77777777" w:rsidR="009F016C" w:rsidRDefault="009F016C" w:rsidP="009F016C"/>
    <w:p w14:paraId="6C9A4C7E" w14:textId="77777777" w:rsidR="009F016C" w:rsidRPr="00AF4846" w:rsidRDefault="009F016C" w:rsidP="009F016C">
      <w:pPr>
        <w:pStyle w:val="ListParagraph"/>
        <w:numPr>
          <w:ilvl w:val="0"/>
          <w:numId w:val="21"/>
        </w:numPr>
        <w:spacing w:after="240"/>
        <w:rPr>
          <w:rStyle w:val="Hyperlink"/>
          <w:rFonts w:asciiTheme="majorHAnsi" w:hAnsiTheme="majorHAnsi" w:cstheme="majorHAnsi"/>
          <w:b/>
          <w:bCs/>
          <w:color w:val="auto"/>
          <w:sz w:val="22"/>
          <w:szCs w:val="22"/>
          <w:u w:val="none"/>
        </w:rPr>
      </w:pPr>
      <w:r w:rsidRPr="00AF4846">
        <w:rPr>
          <w:rFonts w:asciiTheme="majorHAnsi" w:hAnsiTheme="majorHAnsi" w:cstheme="majorHAnsi"/>
          <w:b/>
          <w:bCs/>
          <w:sz w:val="22"/>
          <w:szCs w:val="22"/>
        </w:rPr>
        <w:t>Traditional Health Worker Services</w:t>
      </w:r>
      <w:r w:rsidR="00FD5ED2">
        <w:rPr>
          <w:rStyle w:val="Hyperlink"/>
          <w:rFonts w:asciiTheme="majorHAnsi" w:hAnsiTheme="majorHAnsi" w:cstheme="majorHAnsi"/>
          <w:b/>
          <w:bCs/>
          <w:sz w:val="22"/>
          <w:szCs w:val="22"/>
          <w:u w:val="none"/>
        </w:rPr>
        <w:t xml:space="preserve"> </w:t>
      </w:r>
      <w:r w:rsidRPr="00AF4846">
        <w:rPr>
          <w:rStyle w:val="Hyperlink"/>
          <w:rFonts w:asciiTheme="majorHAnsi" w:hAnsiTheme="majorHAnsi" w:cstheme="majorHAnsi"/>
          <w:b/>
          <w:bCs/>
          <w:color w:val="auto"/>
          <w:sz w:val="22"/>
          <w:szCs w:val="22"/>
          <w:u w:val="none"/>
        </w:rPr>
        <w:t>Opt-In Questions</w:t>
      </w:r>
    </w:p>
    <w:p w14:paraId="76757282" w14:textId="77777777" w:rsidR="009F016C" w:rsidRDefault="001C53BF" w:rsidP="009F016C">
      <w:pPr>
        <w:pStyle w:val="ListParagraph"/>
        <w:numPr>
          <w:ilvl w:val="1"/>
          <w:numId w:val="21"/>
        </w:numPr>
        <w:spacing w:after="240"/>
        <w:rPr>
          <w:rStyle w:val="Hyperlink"/>
          <w:rFonts w:asciiTheme="majorHAnsi" w:hAnsiTheme="majorHAnsi" w:cstheme="majorHAnsi"/>
          <w:bCs/>
          <w:color w:val="auto"/>
          <w:sz w:val="22"/>
          <w:szCs w:val="22"/>
          <w:u w:val="none"/>
        </w:rPr>
      </w:pPr>
      <w:r w:rsidRPr="008B4320">
        <w:rPr>
          <w:rStyle w:val="Hyperlink"/>
          <w:rFonts w:asciiTheme="majorHAnsi" w:hAnsiTheme="majorHAnsi" w:cstheme="majorHAnsi"/>
          <w:bCs/>
          <w:color w:val="auto"/>
          <w:sz w:val="22"/>
          <w:szCs w:val="22"/>
          <w:u w:val="none"/>
        </w:rPr>
        <w:t>What type of Traditional Health Workers</w:t>
      </w:r>
      <w:r w:rsidR="007C50DA">
        <w:rPr>
          <w:rStyle w:val="Hyperlink"/>
          <w:rFonts w:asciiTheme="majorHAnsi" w:hAnsiTheme="majorHAnsi" w:cstheme="majorHAnsi"/>
          <w:bCs/>
          <w:color w:val="auto"/>
          <w:sz w:val="22"/>
          <w:szCs w:val="22"/>
          <w:u w:val="none"/>
        </w:rPr>
        <w:t xml:space="preserve"> (THWs)</w:t>
      </w:r>
      <w:r w:rsidRPr="008B4320">
        <w:rPr>
          <w:rStyle w:val="Hyperlink"/>
          <w:rFonts w:asciiTheme="majorHAnsi" w:hAnsiTheme="majorHAnsi" w:cstheme="majorHAnsi"/>
          <w:bCs/>
          <w:color w:val="auto"/>
          <w:sz w:val="22"/>
          <w:szCs w:val="22"/>
          <w:u w:val="none"/>
        </w:rPr>
        <w:t xml:space="preserve"> you</w:t>
      </w:r>
      <w:r w:rsidR="00300BB0">
        <w:rPr>
          <w:rStyle w:val="Hyperlink"/>
          <w:rFonts w:asciiTheme="majorHAnsi" w:hAnsiTheme="majorHAnsi" w:cstheme="majorHAnsi"/>
          <w:bCs/>
          <w:color w:val="auto"/>
          <w:sz w:val="22"/>
          <w:szCs w:val="22"/>
          <w:u w:val="none"/>
        </w:rPr>
        <w:t xml:space="preserve"> will</w:t>
      </w:r>
      <w:r w:rsidRPr="008B4320">
        <w:rPr>
          <w:rStyle w:val="Hyperlink"/>
          <w:rFonts w:asciiTheme="majorHAnsi" w:hAnsiTheme="majorHAnsi" w:cstheme="majorHAnsi"/>
          <w:bCs/>
          <w:color w:val="auto"/>
          <w:sz w:val="22"/>
          <w:szCs w:val="22"/>
          <w:u w:val="none"/>
        </w:rPr>
        <w:t xml:space="preserve"> be employing and why? </w:t>
      </w:r>
      <w:r w:rsidR="009F016C" w:rsidRPr="008B4320">
        <w:rPr>
          <w:rStyle w:val="Hyperlink"/>
          <w:rFonts w:asciiTheme="majorHAnsi" w:hAnsiTheme="majorHAnsi" w:cstheme="majorHAnsi"/>
          <w:bCs/>
          <w:color w:val="auto"/>
          <w:sz w:val="22"/>
          <w:szCs w:val="22"/>
          <w:u w:val="none"/>
        </w:rPr>
        <w:t>Please explain how this grant will support either the expansion of current THW services or the creation of new THW services, and how these efforts will help support community health.</w:t>
      </w:r>
    </w:p>
    <w:p w14:paraId="12B6E56F" w14:textId="77777777" w:rsidR="001C53BF" w:rsidRPr="001C53BF" w:rsidRDefault="001C53BF" w:rsidP="001C53BF">
      <w:pPr>
        <w:pStyle w:val="ListParagraph"/>
        <w:numPr>
          <w:ilvl w:val="1"/>
          <w:numId w:val="21"/>
        </w:numPr>
        <w:spacing w:after="240"/>
        <w:rPr>
          <w:rStyle w:val="Hyperlink"/>
          <w:rFonts w:asciiTheme="majorHAnsi" w:hAnsiTheme="majorHAnsi" w:cstheme="majorHAnsi"/>
          <w:bCs/>
          <w:color w:val="auto"/>
          <w:sz w:val="22"/>
          <w:szCs w:val="22"/>
          <w:u w:val="none"/>
        </w:rPr>
      </w:pPr>
      <w:r w:rsidRPr="008B4320">
        <w:rPr>
          <w:rStyle w:val="Hyperlink"/>
          <w:rFonts w:asciiTheme="majorHAnsi" w:hAnsiTheme="majorHAnsi" w:cstheme="majorHAnsi"/>
          <w:bCs/>
          <w:color w:val="auto"/>
          <w:sz w:val="22"/>
          <w:szCs w:val="22"/>
          <w:u w:val="none"/>
        </w:rPr>
        <w:t>What is your hiring plan for the Traditional Health Worker</w:t>
      </w:r>
      <w:r w:rsidR="000840CE">
        <w:rPr>
          <w:rStyle w:val="Hyperlink"/>
          <w:rFonts w:asciiTheme="majorHAnsi" w:hAnsiTheme="majorHAnsi" w:cstheme="majorHAnsi"/>
          <w:bCs/>
          <w:color w:val="auto"/>
          <w:sz w:val="22"/>
          <w:szCs w:val="22"/>
          <w:u w:val="none"/>
        </w:rPr>
        <w:t xml:space="preserve"> (e.g., hiring process, timeline, whether a current or prospective employee or individual is already identified</w:t>
      </w:r>
      <w:r w:rsidRPr="008B4320">
        <w:rPr>
          <w:rStyle w:val="Hyperlink"/>
          <w:rFonts w:asciiTheme="majorHAnsi" w:hAnsiTheme="majorHAnsi" w:cstheme="majorHAnsi"/>
          <w:bCs/>
          <w:color w:val="auto"/>
          <w:sz w:val="22"/>
          <w:szCs w:val="22"/>
          <w:u w:val="none"/>
        </w:rPr>
        <w:t>?</w:t>
      </w:r>
      <w:r w:rsidR="000840CE">
        <w:rPr>
          <w:rStyle w:val="Hyperlink"/>
          <w:rFonts w:asciiTheme="majorHAnsi" w:hAnsiTheme="majorHAnsi" w:cstheme="majorHAnsi"/>
          <w:bCs/>
          <w:color w:val="auto"/>
          <w:sz w:val="22"/>
          <w:szCs w:val="22"/>
          <w:u w:val="none"/>
        </w:rPr>
        <w:t>)</w:t>
      </w:r>
      <w:r w:rsidRPr="008B4320">
        <w:rPr>
          <w:rStyle w:val="Hyperlink"/>
          <w:rFonts w:asciiTheme="majorHAnsi" w:hAnsiTheme="majorHAnsi" w:cstheme="majorHAnsi"/>
          <w:bCs/>
          <w:color w:val="auto"/>
          <w:sz w:val="22"/>
          <w:szCs w:val="22"/>
          <w:u w:val="none"/>
        </w:rPr>
        <w:t xml:space="preserve"> </w:t>
      </w:r>
    </w:p>
    <w:p w14:paraId="0D8C7EB6" w14:textId="0CDBD3F8" w:rsidR="009F016C" w:rsidRPr="008B4320" w:rsidRDefault="009F016C" w:rsidP="009F016C">
      <w:pPr>
        <w:pStyle w:val="ListParagraph"/>
        <w:numPr>
          <w:ilvl w:val="1"/>
          <w:numId w:val="21"/>
        </w:numPr>
        <w:spacing w:after="240"/>
      </w:pPr>
      <w:r w:rsidRPr="008B4320">
        <w:rPr>
          <w:rStyle w:val="Hyperlink"/>
          <w:rFonts w:asciiTheme="majorHAnsi" w:hAnsiTheme="majorHAnsi" w:cstheme="majorHAnsi"/>
          <w:bCs/>
          <w:color w:val="auto"/>
          <w:sz w:val="22"/>
          <w:szCs w:val="22"/>
          <w:u w:val="none"/>
        </w:rPr>
        <w:t xml:space="preserve">Please describe </w:t>
      </w:r>
      <w:r w:rsidR="00CC08A3">
        <w:rPr>
          <w:rStyle w:val="Hyperlink"/>
          <w:rFonts w:asciiTheme="majorHAnsi" w:hAnsiTheme="majorHAnsi" w:cstheme="majorHAnsi"/>
          <w:bCs/>
          <w:color w:val="auto"/>
          <w:sz w:val="22"/>
          <w:szCs w:val="22"/>
          <w:u w:val="none"/>
        </w:rPr>
        <w:t xml:space="preserve">the specific </w:t>
      </w:r>
      <w:hyperlink r:id="rId19" w:history="1">
        <w:r w:rsidR="00CC08A3" w:rsidRPr="0042317C">
          <w:rPr>
            <w:rStyle w:val="Hyperlink"/>
            <w:rFonts w:asciiTheme="majorHAnsi" w:hAnsiTheme="majorHAnsi" w:cstheme="majorHAnsi"/>
            <w:bCs/>
            <w:sz w:val="22"/>
            <w:szCs w:val="22"/>
          </w:rPr>
          <w:t>OHA</w:t>
        </w:r>
        <w:r w:rsidR="00C14334" w:rsidRPr="0042317C">
          <w:rPr>
            <w:rStyle w:val="Hyperlink"/>
            <w:rFonts w:asciiTheme="majorHAnsi" w:hAnsiTheme="majorHAnsi" w:cstheme="majorHAnsi"/>
            <w:bCs/>
            <w:sz w:val="22"/>
            <w:szCs w:val="22"/>
          </w:rPr>
          <w:t>-</w:t>
        </w:r>
        <w:r w:rsidR="00CC08A3" w:rsidRPr="0042317C">
          <w:rPr>
            <w:rStyle w:val="Hyperlink"/>
            <w:rFonts w:asciiTheme="majorHAnsi" w:hAnsiTheme="majorHAnsi" w:cstheme="majorHAnsi"/>
            <w:bCs/>
            <w:sz w:val="22"/>
            <w:szCs w:val="22"/>
          </w:rPr>
          <w:t>approved training</w:t>
        </w:r>
      </w:hyperlink>
      <w:r w:rsidR="00CC08A3">
        <w:rPr>
          <w:rStyle w:val="Hyperlink"/>
          <w:rFonts w:asciiTheme="majorHAnsi" w:hAnsiTheme="majorHAnsi" w:cstheme="majorHAnsi"/>
          <w:bCs/>
          <w:color w:val="auto"/>
          <w:sz w:val="22"/>
          <w:szCs w:val="22"/>
          <w:u w:val="none"/>
        </w:rPr>
        <w:t xml:space="preserve"> you will use</w:t>
      </w:r>
      <w:r w:rsidR="00911C8A">
        <w:rPr>
          <w:rStyle w:val="Hyperlink"/>
          <w:rFonts w:asciiTheme="majorHAnsi" w:hAnsiTheme="majorHAnsi" w:cstheme="majorHAnsi"/>
          <w:bCs/>
          <w:color w:val="auto"/>
          <w:sz w:val="22"/>
          <w:szCs w:val="22"/>
          <w:u w:val="none"/>
        </w:rPr>
        <w:t>.</w:t>
      </w:r>
    </w:p>
    <w:p w14:paraId="61E5C61C" w14:textId="77777777" w:rsidR="009F016C" w:rsidRPr="00EB3C1B" w:rsidRDefault="009F016C" w:rsidP="009F016C">
      <w:pPr>
        <w:spacing w:line="276" w:lineRule="auto"/>
        <w:rPr>
          <w:rFonts w:asciiTheme="majorHAnsi" w:hAnsiTheme="majorHAnsi" w:cstheme="majorHAnsi"/>
          <w:b/>
          <w:sz w:val="22"/>
          <w:szCs w:val="22"/>
        </w:rPr>
      </w:pPr>
      <w:r w:rsidRPr="00AF4846">
        <w:rPr>
          <w:rFonts w:asciiTheme="majorHAnsi" w:hAnsiTheme="majorHAnsi" w:cstheme="majorHAnsi"/>
          <w:b/>
          <w:sz w:val="22"/>
          <w:szCs w:val="22"/>
        </w:rPr>
        <w:t>Purpose</w:t>
      </w:r>
    </w:p>
    <w:p w14:paraId="46EE10A4" w14:textId="16B00045" w:rsidR="009F016C" w:rsidRDefault="009F016C" w:rsidP="009F016C">
      <w:pPr>
        <w:spacing w:after="240"/>
        <w:rPr>
          <w:rFonts w:asciiTheme="majorHAnsi" w:hAnsiTheme="majorHAnsi" w:cstheme="majorHAnsi"/>
          <w:bCs/>
          <w:sz w:val="22"/>
          <w:szCs w:val="22"/>
        </w:rPr>
      </w:pPr>
      <w:r w:rsidRPr="008B4320">
        <w:rPr>
          <w:rFonts w:asciiTheme="majorHAnsi" w:hAnsiTheme="majorHAnsi" w:cstheme="majorHAnsi"/>
          <w:bCs/>
          <w:sz w:val="22"/>
          <w:szCs w:val="22"/>
        </w:rPr>
        <w:t xml:space="preserve">Traditional Health </w:t>
      </w:r>
      <w:r w:rsidR="007C50DA">
        <w:rPr>
          <w:rFonts w:asciiTheme="majorHAnsi" w:hAnsiTheme="majorHAnsi" w:cstheme="majorHAnsi"/>
          <w:bCs/>
          <w:sz w:val="22"/>
          <w:szCs w:val="22"/>
        </w:rPr>
        <w:t>W</w:t>
      </w:r>
      <w:r w:rsidRPr="008B4320">
        <w:rPr>
          <w:rFonts w:asciiTheme="majorHAnsi" w:hAnsiTheme="majorHAnsi" w:cstheme="majorHAnsi"/>
          <w:bCs/>
          <w:sz w:val="22"/>
          <w:szCs w:val="22"/>
        </w:rPr>
        <w:t>orkers</w:t>
      </w:r>
      <w:r w:rsidR="007C50DA">
        <w:rPr>
          <w:rFonts w:asciiTheme="majorHAnsi" w:hAnsiTheme="majorHAnsi" w:cstheme="majorHAnsi"/>
          <w:bCs/>
          <w:sz w:val="22"/>
          <w:szCs w:val="22"/>
        </w:rPr>
        <w:t xml:space="preserve"> (THWs)</w:t>
      </w:r>
      <w:r w:rsidRPr="008B4320">
        <w:rPr>
          <w:rFonts w:asciiTheme="majorHAnsi" w:hAnsiTheme="majorHAnsi" w:cstheme="majorHAnsi"/>
          <w:bCs/>
          <w:sz w:val="22"/>
          <w:szCs w:val="22"/>
        </w:rPr>
        <w:t xml:space="preserve"> </w:t>
      </w:r>
      <w:r>
        <w:rPr>
          <w:rFonts w:asciiTheme="majorHAnsi" w:hAnsiTheme="majorHAnsi" w:cstheme="majorHAnsi"/>
          <w:bCs/>
          <w:sz w:val="22"/>
          <w:szCs w:val="22"/>
        </w:rPr>
        <w:t xml:space="preserve">include Doulas, Peer Support Specialists, Peer Wellness Specialist, Personal Health Navigators, and Community Health Workers. Traditional Health Workers are trained and certified public health workers who </w:t>
      </w:r>
      <w:r w:rsidRPr="001A718D">
        <w:rPr>
          <w:rFonts w:asciiTheme="majorHAnsi" w:hAnsiTheme="majorHAnsi" w:cstheme="majorHAnsi"/>
          <w:bCs/>
          <w:sz w:val="22"/>
          <w:szCs w:val="22"/>
        </w:rPr>
        <w:t xml:space="preserve">work in a community or </w:t>
      </w:r>
      <w:r w:rsidRPr="008B4320">
        <w:rPr>
          <w:rFonts w:asciiTheme="majorHAnsi" w:hAnsiTheme="majorHAnsi" w:cstheme="majorHAnsi"/>
          <w:bCs/>
          <w:sz w:val="22"/>
          <w:szCs w:val="22"/>
        </w:rPr>
        <w:t xml:space="preserve">with </w:t>
      </w:r>
      <w:r w:rsidRPr="00B24187">
        <w:rPr>
          <w:rFonts w:asciiTheme="majorHAnsi" w:hAnsiTheme="majorHAnsi" w:cstheme="majorHAnsi"/>
          <w:bCs/>
          <w:sz w:val="22"/>
          <w:szCs w:val="22"/>
        </w:rPr>
        <w:t>community-based</w:t>
      </w:r>
      <w:r w:rsidRPr="008B4320">
        <w:rPr>
          <w:rFonts w:asciiTheme="majorHAnsi" w:hAnsiTheme="majorHAnsi" w:cstheme="majorHAnsi"/>
          <w:bCs/>
          <w:sz w:val="22"/>
          <w:szCs w:val="22"/>
        </w:rPr>
        <w:t xml:space="preserve"> organization</w:t>
      </w:r>
      <w:r>
        <w:rPr>
          <w:rFonts w:asciiTheme="majorHAnsi" w:hAnsiTheme="majorHAnsi" w:cstheme="majorHAnsi"/>
          <w:bCs/>
          <w:sz w:val="22"/>
          <w:szCs w:val="22"/>
        </w:rPr>
        <w:t>s</w:t>
      </w:r>
      <w:r w:rsidRPr="008B4320">
        <w:rPr>
          <w:rFonts w:asciiTheme="majorHAnsi" w:hAnsiTheme="majorHAnsi" w:cstheme="majorHAnsi"/>
          <w:bCs/>
          <w:sz w:val="22"/>
          <w:szCs w:val="22"/>
        </w:rPr>
        <w:t>, health plans, hospitals and more</w:t>
      </w:r>
      <w:r w:rsidRPr="001A718D">
        <w:rPr>
          <w:rFonts w:asciiTheme="majorHAnsi" w:hAnsiTheme="majorHAnsi" w:cstheme="majorHAnsi"/>
          <w:bCs/>
          <w:sz w:val="22"/>
          <w:szCs w:val="22"/>
        </w:rPr>
        <w:t xml:space="preserve">. Traditional Health </w:t>
      </w:r>
      <w:r w:rsidRPr="00B604E3">
        <w:rPr>
          <w:rFonts w:asciiTheme="majorHAnsi" w:hAnsiTheme="majorHAnsi" w:cstheme="majorHAnsi"/>
          <w:bCs/>
          <w:sz w:val="22"/>
          <w:szCs w:val="22"/>
        </w:rPr>
        <w:t>Workers enhance</w:t>
      </w:r>
      <w:r>
        <w:rPr>
          <w:rFonts w:asciiTheme="majorHAnsi" w:hAnsiTheme="majorHAnsi" w:cstheme="majorHAnsi"/>
          <w:bCs/>
          <w:sz w:val="22"/>
          <w:szCs w:val="22"/>
        </w:rPr>
        <w:t xml:space="preserve"> patient-centered, culturally competent care by improving the diversity of the workforce and </w:t>
      </w:r>
      <w:r w:rsidR="00D71D9C">
        <w:rPr>
          <w:rFonts w:asciiTheme="majorHAnsi" w:hAnsiTheme="majorHAnsi" w:cstheme="majorHAnsi"/>
          <w:bCs/>
          <w:sz w:val="22"/>
          <w:szCs w:val="22"/>
        </w:rPr>
        <w:t xml:space="preserve">often </w:t>
      </w:r>
      <w:r w:rsidR="00F116B4">
        <w:rPr>
          <w:rFonts w:asciiTheme="majorHAnsi" w:hAnsiTheme="majorHAnsi" w:cstheme="majorHAnsi"/>
          <w:bCs/>
          <w:sz w:val="22"/>
          <w:szCs w:val="22"/>
        </w:rPr>
        <w:t xml:space="preserve">share </w:t>
      </w:r>
      <w:r>
        <w:rPr>
          <w:rFonts w:asciiTheme="majorHAnsi" w:hAnsiTheme="majorHAnsi" w:cstheme="majorHAnsi"/>
          <w:bCs/>
          <w:sz w:val="22"/>
          <w:szCs w:val="22"/>
        </w:rPr>
        <w:t>lived experiences</w:t>
      </w:r>
      <w:r w:rsidR="00D71D9C">
        <w:rPr>
          <w:rFonts w:asciiTheme="majorHAnsi" w:hAnsiTheme="majorHAnsi" w:cstheme="majorHAnsi"/>
          <w:bCs/>
          <w:sz w:val="22"/>
          <w:szCs w:val="22"/>
        </w:rPr>
        <w:t xml:space="preserve"> with</w:t>
      </w:r>
      <w:r>
        <w:rPr>
          <w:rFonts w:asciiTheme="majorHAnsi" w:hAnsiTheme="majorHAnsi" w:cstheme="majorHAnsi"/>
          <w:bCs/>
          <w:sz w:val="22"/>
          <w:szCs w:val="22"/>
        </w:rPr>
        <w:t xml:space="preserve"> the population they serve (</w:t>
      </w:r>
      <w:hyperlink r:id="rId20" w:history="1">
        <w:r w:rsidRPr="00A12456">
          <w:rPr>
            <w:rStyle w:val="Hyperlink"/>
            <w:rFonts w:asciiTheme="majorHAnsi" w:hAnsiTheme="majorHAnsi" w:cstheme="majorHAnsi"/>
            <w:bCs/>
            <w:sz w:val="22"/>
            <w:szCs w:val="22"/>
          </w:rPr>
          <w:t>https://www.oregon.gov/oha/OEI/Pages/THW-Become-Certified.aspx</w:t>
        </w:r>
      </w:hyperlink>
      <w:r>
        <w:rPr>
          <w:rFonts w:asciiTheme="majorHAnsi" w:hAnsiTheme="majorHAnsi" w:cstheme="majorHAnsi"/>
          <w:bCs/>
          <w:sz w:val="22"/>
          <w:szCs w:val="22"/>
        </w:rPr>
        <w:t>)</w:t>
      </w:r>
      <w:r w:rsidRPr="005C4248">
        <w:rPr>
          <w:rFonts w:asciiTheme="majorHAnsi" w:hAnsiTheme="majorHAnsi" w:cstheme="majorHAnsi"/>
          <w:bCs/>
          <w:sz w:val="22"/>
          <w:szCs w:val="22"/>
        </w:rPr>
        <w:t>.</w:t>
      </w:r>
    </w:p>
    <w:p w14:paraId="36012FB5" w14:textId="77777777" w:rsidR="007C50DA" w:rsidRDefault="007C50DA" w:rsidP="009F016C">
      <w:pPr>
        <w:spacing w:after="240"/>
        <w:rPr>
          <w:rFonts w:asciiTheme="majorHAnsi" w:hAnsiTheme="majorHAnsi" w:cstheme="majorHAnsi"/>
          <w:bCs/>
          <w:sz w:val="22"/>
          <w:szCs w:val="22"/>
        </w:rPr>
      </w:pPr>
      <w:r>
        <w:rPr>
          <w:rFonts w:asciiTheme="majorHAnsi" w:hAnsiTheme="majorHAnsi" w:cstheme="majorHAnsi"/>
          <w:bCs/>
          <w:sz w:val="22"/>
          <w:szCs w:val="22"/>
        </w:rPr>
        <w:t>Examples of Traditional Health Workers:</w:t>
      </w:r>
    </w:p>
    <w:p w14:paraId="668FFB35" w14:textId="77777777" w:rsidR="009F016C" w:rsidRDefault="009F016C" w:rsidP="009F016C">
      <w:pPr>
        <w:spacing w:after="240"/>
        <w:ind w:left="720"/>
        <w:rPr>
          <w:rFonts w:asciiTheme="majorHAnsi" w:hAnsiTheme="majorHAnsi" w:cstheme="majorHAnsi"/>
          <w:bCs/>
          <w:sz w:val="22"/>
          <w:szCs w:val="22"/>
        </w:rPr>
      </w:pPr>
      <w:r>
        <w:rPr>
          <w:rFonts w:asciiTheme="majorHAnsi" w:hAnsiTheme="majorHAnsi" w:cstheme="majorHAnsi"/>
          <w:bCs/>
          <w:sz w:val="22"/>
          <w:szCs w:val="22"/>
        </w:rPr>
        <w:t>Birth Doulas are public health workers that provide personal, nonmedical support to birthing parents and families throughout pregnancy and post-partum experience.</w:t>
      </w:r>
    </w:p>
    <w:p w14:paraId="3CA512E5" w14:textId="77777777" w:rsidR="009F016C" w:rsidRDefault="009F016C" w:rsidP="009F016C">
      <w:pPr>
        <w:spacing w:after="240"/>
        <w:ind w:left="720"/>
        <w:rPr>
          <w:rFonts w:asciiTheme="majorHAnsi" w:hAnsiTheme="majorHAnsi" w:cstheme="majorHAnsi"/>
          <w:bCs/>
          <w:sz w:val="22"/>
          <w:szCs w:val="22"/>
        </w:rPr>
      </w:pPr>
      <w:r>
        <w:rPr>
          <w:rFonts w:asciiTheme="majorHAnsi" w:hAnsiTheme="majorHAnsi" w:cstheme="majorHAnsi"/>
          <w:bCs/>
          <w:sz w:val="22"/>
          <w:szCs w:val="22"/>
        </w:rPr>
        <w:t>Peer Support Specialist</w:t>
      </w:r>
      <w:r w:rsidR="00012B5B">
        <w:rPr>
          <w:rFonts w:asciiTheme="majorHAnsi" w:hAnsiTheme="majorHAnsi" w:cstheme="majorHAnsi"/>
          <w:bCs/>
          <w:sz w:val="22"/>
          <w:szCs w:val="22"/>
        </w:rPr>
        <w:t>s</w:t>
      </w:r>
      <w:r>
        <w:rPr>
          <w:rFonts w:asciiTheme="majorHAnsi" w:hAnsiTheme="majorHAnsi" w:cstheme="majorHAnsi"/>
          <w:bCs/>
          <w:sz w:val="22"/>
          <w:szCs w:val="22"/>
        </w:rPr>
        <w:t xml:space="preserve"> </w:t>
      </w:r>
      <w:r w:rsidR="00012B5B">
        <w:rPr>
          <w:rFonts w:asciiTheme="majorHAnsi" w:hAnsiTheme="majorHAnsi" w:cstheme="majorHAnsi"/>
          <w:bCs/>
          <w:sz w:val="22"/>
          <w:szCs w:val="22"/>
        </w:rPr>
        <w:t>are</w:t>
      </w:r>
      <w:r>
        <w:rPr>
          <w:rFonts w:asciiTheme="majorHAnsi" w:hAnsiTheme="majorHAnsi" w:cstheme="majorHAnsi"/>
          <w:bCs/>
          <w:sz w:val="22"/>
          <w:szCs w:val="22"/>
        </w:rPr>
        <w:t xml:space="preserve"> individuals who provide supportive services to </w:t>
      </w:r>
      <w:r w:rsidR="000C0934">
        <w:rPr>
          <w:rFonts w:asciiTheme="majorHAnsi" w:hAnsiTheme="majorHAnsi" w:cstheme="majorHAnsi"/>
          <w:bCs/>
          <w:sz w:val="22"/>
          <w:szCs w:val="22"/>
        </w:rPr>
        <w:t xml:space="preserve">individuals who are currently </w:t>
      </w:r>
      <w:r w:rsidR="004A5557">
        <w:rPr>
          <w:rFonts w:asciiTheme="majorHAnsi" w:hAnsiTheme="majorHAnsi" w:cstheme="majorHAnsi"/>
          <w:bCs/>
          <w:sz w:val="22"/>
          <w:szCs w:val="22"/>
        </w:rPr>
        <w:t xml:space="preserve">or have previously </w:t>
      </w:r>
      <w:r w:rsidR="000C0934">
        <w:rPr>
          <w:rFonts w:asciiTheme="majorHAnsi" w:hAnsiTheme="majorHAnsi" w:cstheme="majorHAnsi"/>
          <w:bCs/>
          <w:sz w:val="22"/>
          <w:szCs w:val="22"/>
        </w:rPr>
        <w:t>experienc</w:t>
      </w:r>
      <w:r w:rsidR="004A5557">
        <w:rPr>
          <w:rFonts w:asciiTheme="majorHAnsi" w:hAnsiTheme="majorHAnsi" w:cstheme="majorHAnsi"/>
          <w:bCs/>
          <w:sz w:val="22"/>
          <w:szCs w:val="22"/>
        </w:rPr>
        <w:t>ed</w:t>
      </w:r>
      <w:r w:rsidR="000C0934">
        <w:rPr>
          <w:rFonts w:asciiTheme="majorHAnsi" w:hAnsiTheme="majorHAnsi" w:cstheme="majorHAnsi"/>
          <w:bCs/>
          <w:sz w:val="22"/>
          <w:szCs w:val="22"/>
        </w:rPr>
        <w:t xml:space="preserve"> mental health and/or substance use challenges. </w:t>
      </w:r>
    </w:p>
    <w:p w14:paraId="23D2B196" w14:textId="77777777" w:rsidR="009F016C" w:rsidRDefault="009F016C" w:rsidP="009F016C">
      <w:pPr>
        <w:spacing w:after="240"/>
        <w:ind w:left="720"/>
        <w:rPr>
          <w:rFonts w:asciiTheme="majorHAnsi" w:hAnsiTheme="majorHAnsi" w:cstheme="majorHAnsi"/>
          <w:bCs/>
          <w:sz w:val="22"/>
          <w:szCs w:val="22"/>
        </w:rPr>
      </w:pPr>
      <w:r>
        <w:rPr>
          <w:rFonts w:asciiTheme="majorHAnsi" w:hAnsiTheme="majorHAnsi" w:cstheme="majorHAnsi"/>
          <w:bCs/>
          <w:sz w:val="22"/>
          <w:szCs w:val="22"/>
        </w:rPr>
        <w:t>Peer Wellness Specialist</w:t>
      </w:r>
      <w:r w:rsidR="00012B5B">
        <w:rPr>
          <w:rFonts w:asciiTheme="majorHAnsi" w:hAnsiTheme="majorHAnsi" w:cstheme="majorHAnsi"/>
          <w:bCs/>
          <w:sz w:val="22"/>
          <w:szCs w:val="22"/>
        </w:rPr>
        <w:t>s</w:t>
      </w:r>
      <w:r>
        <w:rPr>
          <w:rFonts w:asciiTheme="majorHAnsi" w:hAnsiTheme="majorHAnsi" w:cstheme="majorHAnsi"/>
          <w:bCs/>
          <w:sz w:val="22"/>
          <w:szCs w:val="22"/>
        </w:rPr>
        <w:t xml:space="preserve"> h</w:t>
      </w:r>
      <w:r w:rsidR="00012B5B">
        <w:rPr>
          <w:rFonts w:asciiTheme="majorHAnsi" w:hAnsiTheme="majorHAnsi" w:cstheme="majorHAnsi"/>
          <w:bCs/>
          <w:sz w:val="22"/>
          <w:szCs w:val="22"/>
        </w:rPr>
        <w:t>ave</w:t>
      </w:r>
      <w:r>
        <w:rPr>
          <w:rFonts w:asciiTheme="majorHAnsi" w:hAnsiTheme="majorHAnsi" w:cstheme="majorHAnsi"/>
          <w:bCs/>
          <w:sz w:val="22"/>
          <w:szCs w:val="22"/>
        </w:rPr>
        <w:t xml:space="preserve"> lived experience with psychiatric condition(s) </w:t>
      </w:r>
      <w:r w:rsidR="00012B5B">
        <w:rPr>
          <w:rFonts w:asciiTheme="majorHAnsi" w:hAnsiTheme="majorHAnsi" w:cstheme="majorHAnsi"/>
          <w:bCs/>
          <w:sz w:val="22"/>
          <w:szCs w:val="22"/>
        </w:rPr>
        <w:t>and often</w:t>
      </w:r>
      <w:r>
        <w:rPr>
          <w:rFonts w:asciiTheme="majorHAnsi" w:hAnsiTheme="majorHAnsi" w:cstheme="majorHAnsi"/>
          <w:bCs/>
          <w:sz w:val="22"/>
          <w:szCs w:val="22"/>
        </w:rPr>
        <w:t xml:space="preserve"> work as part of a care team</w:t>
      </w:r>
      <w:r w:rsidR="00F14F31">
        <w:rPr>
          <w:rFonts w:asciiTheme="majorHAnsi" w:hAnsiTheme="majorHAnsi" w:cstheme="majorHAnsi"/>
          <w:bCs/>
          <w:sz w:val="22"/>
          <w:szCs w:val="22"/>
        </w:rPr>
        <w:t>,</w:t>
      </w:r>
      <w:r>
        <w:rPr>
          <w:rFonts w:asciiTheme="majorHAnsi" w:hAnsiTheme="majorHAnsi" w:cstheme="majorHAnsi"/>
          <w:bCs/>
          <w:sz w:val="22"/>
          <w:szCs w:val="22"/>
        </w:rPr>
        <w:t xml:space="preserve"> integrating behavioral health and primary care to assist and advocate for individuals in achieving well-being.</w:t>
      </w:r>
    </w:p>
    <w:p w14:paraId="64F38B86" w14:textId="49B88149" w:rsidR="009F016C" w:rsidRDefault="00012B5B" w:rsidP="009F016C">
      <w:pPr>
        <w:spacing w:after="240"/>
        <w:ind w:left="720"/>
        <w:rPr>
          <w:rFonts w:asciiTheme="majorHAnsi" w:hAnsiTheme="majorHAnsi" w:cstheme="majorHAnsi"/>
          <w:bCs/>
          <w:sz w:val="22"/>
          <w:szCs w:val="22"/>
        </w:rPr>
      </w:pPr>
      <w:r>
        <w:rPr>
          <w:rFonts w:asciiTheme="majorHAnsi" w:hAnsiTheme="majorHAnsi" w:cstheme="majorHAnsi"/>
          <w:bCs/>
          <w:sz w:val="22"/>
          <w:szCs w:val="22"/>
        </w:rPr>
        <w:t>P</w:t>
      </w:r>
      <w:r w:rsidR="009F016C">
        <w:rPr>
          <w:rFonts w:asciiTheme="majorHAnsi" w:hAnsiTheme="majorHAnsi" w:cstheme="majorHAnsi"/>
          <w:bCs/>
          <w:sz w:val="22"/>
          <w:szCs w:val="22"/>
        </w:rPr>
        <w:t>ersonal Health Navigator</w:t>
      </w:r>
      <w:r>
        <w:rPr>
          <w:rFonts w:asciiTheme="majorHAnsi" w:hAnsiTheme="majorHAnsi" w:cstheme="majorHAnsi"/>
          <w:bCs/>
          <w:sz w:val="22"/>
          <w:szCs w:val="22"/>
        </w:rPr>
        <w:t>s</w:t>
      </w:r>
      <w:r w:rsidR="009F016C">
        <w:rPr>
          <w:rFonts w:asciiTheme="majorHAnsi" w:hAnsiTheme="majorHAnsi" w:cstheme="majorHAnsi"/>
          <w:bCs/>
          <w:sz w:val="22"/>
          <w:szCs w:val="22"/>
        </w:rPr>
        <w:t xml:space="preserve"> provide information, </w:t>
      </w:r>
      <w:r w:rsidR="0079311C">
        <w:rPr>
          <w:rFonts w:asciiTheme="majorHAnsi" w:hAnsiTheme="majorHAnsi" w:cstheme="majorHAnsi"/>
          <w:bCs/>
          <w:sz w:val="22"/>
          <w:szCs w:val="22"/>
        </w:rPr>
        <w:t>assistance,</w:t>
      </w:r>
      <w:r w:rsidR="009F016C">
        <w:rPr>
          <w:rFonts w:asciiTheme="majorHAnsi" w:hAnsiTheme="majorHAnsi" w:cstheme="majorHAnsi"/>
          <w:bCs/>
          <w:sz w:val="22"/>
          <w:szCs w:val="22"/>
        </w:rPr>
        <w:t xml:space="preserve"> and tools to support and enable patients to make the best healthcare decisions.</w:t>
      </w:r>
    </w:p>
    <w:p w14:paraId="6E3C912F" w14:textId="77777777" w:rsidR="009F016C" w:rsidRDefault="009F016C" w:rsidP="009F016C">
      <w:pPr>
        <w:spacing w:after="240"/>
        <w:ind w:left="720"/>
        <w:rPr>
          <w:rFonts w:asciiTheme="majorHAnsi" w:hAnsiTheme="majorHAnsi" w:cstheme="majorHAnsi"/>
          <w:bCs/>
          <w:sz w:val="22"/>
          <w:szCs w:val="22"/>
        </w:rPr>
      </w:pPr>
      <w:r>
        <w:rPr>
          <w:rFonts w:asciiTheme="majorHAnsi" w:hAnsiTheme="majorHAnsi" w:cstheme="majorHAnsi"/>
          <w:bCs/>
          <w:sz w:val="22"/>
          <w:szCs w:val="22"/>
        </w:rPr>
        <w:t>Community Health Worker</w:t>
      </w:r>
      <w:r w:rsidR="00F14F31">
        <w:rPr>
          <w:rFonts w:asciiTheme="majorHAnsi" w:hAnsiTheme="majorHAnsi" w:cstheme="majorHAnsi"/>
          <w:bCs/>
          <w:sz w:val="22"/>
          <w:szCs w:val="22"/>
        </w:rPr>
        <w:t xml:space="preserve">s are </w:t>
      </w:r>
      <w:r>
        <w:rPr>
          <w:rFonts w:asciiTheme="majorHAnsi" w:hAnsiTheme="majorHAnsi" w:cstheme="majorHAnsi"/>
          <w:bCs/>
          <w:sz w:val="22"/>
          <w:szCs w:val="22"/>
        </w:rPr>
        <w:t>health worker</w:t>
      </w:r>
      <w:r w:rsidR="00F14F31">
        <w:rPr>
          <w:rFonts w:asciiTheme="majorHAnsi" w:hAnsiTheme="majorHAnsi" w:cstheme="majorHAnsi"/>
          <w:bCs/>
          <w:sz w:val="22"/>
          <w:szCs w:val="22"/>
        </w:rPr>
        <w:t>s</w:t>
      </w:r>
      <w:r>
        <w:rPr>
          <w:rFonts w:asciiTheme="majorHAnsi" w:hAnsiTheme="majorHAnsi" w:cstheme="majorHAnsi"/>
          <w:bCs/>
          <w:sz w:val="22"/>
          <w:szCs w:val="22"/>
        </w:rPr>
        <w:t xml:space="preserve"> that </w:t>
      </w:r>
      <w:r w:rsidR="00F14F31">
        <w:rPr>
          <w:rFonts w:asciiTheme="majorHAnsi" w:hAnsiTheme="majorHAnsi" w:cstheme="majorHAnsi"/>
          <w:bCs/>
          <w:sz w:val="22"/>
          <w:szCs w:val="22"/>
        </w:rPr>
        <w:t>are</w:t>
      </w:r>
      <w:r>
        <w:rPr>
          <w:rFonts w:asciiTheme="majorHAnsi" w:hAnsiTheme="majorHAnsi" w:cstheme="majorHAnsi"/>
          <w:bCs/>
          <w:sz w:val="22"/>
          <w:szCs w:val="22"/>
        </w:rPr>
        <w:t xml:space="preserve"> trusted member</w:t>
      </w:r>
      <w:r w:rsidR="00F14F31">
        <w:rPr>
          <w:rFonts w:asciiTheme="majorHAnsi" w:hAnsiTheme="majorHAnsi" w:cstheme="majorHAnsi"/>
          <w:bCs/>
          <w:sz w:val="22"/>
          <w:szCs w:val="22"/>
        </w:rPr>
        <w:t>s</w:t>
      </w:r>
      <w:r>
        <w:rPr>
          <w:rFonts w:asciiTheme="majorHAnsi" w:hAnsiTheme="majorHAnsi" w:cstheme="majorHAnsi"/>
          <w:bCs/>
          <w:sz w:val="22"/>
          <w:szCs w:val="22"/>
        </w:rPr>
        <w:t xml:space="preserve"> of the community and </w:t>
      </w:r>
      <w:r w:rsidR="00F14F31">
        <w:rPr>
          <w:rFonts w:asciiTheme="majorHAnsi" w:hAnsiTheme="majorHAnsi" w:cstheme="majorHAnsi"/>
          <w:bCs/>
          <w:sz w:val="22"/>
          <w:szCs w:val="22"/>
        </w:rPr>
        <w:t>have</w:t>
      </w:r>
      <w:r>
        <w:rPr>
          <w:rFonts w:asciiTheme="majorHAnsi" w:hAnsiTheme="majorHAnsi" w:cstheme="majorHAnsi"/>
          <w:bCs/>
          <w:sz w:val="22"/>
          <w:szCs w:val="22"/>
        </w:rPr>
        <w:t xml:space="preserve"> close understanding of the community the organization serves</w:t>
      </w:r>
      <w:r w:rsidR="00F14F31">
        <w:rPr>
          <w:rFonts w:asciiTheme="majorHAnsi" w:hAnsiTheme="majorHAnsi" w:cstheme="majorHAnsi"/>
          <w:bCs/>
          <w:sz w:val="22"/>
          <w:szCs w:val="22"/>
        </w:rPr>
        <w:t xml:space="preserve">. They often </w:t>
      </w:r>
      <w:r w:rsidR="00E81B17">
        <w:rPr>
          <w:rFonts w:asciiTheme="majorHAnsi" w:hAnsiTheme="majorHAnsi" w:cstheme="majorHAnsi"/>
          <w:bCs/>
          <w:sz w:val="22"/>
          <w:szCs w:val="22"/>
        </w:rPr>
        <w:t xml:space="preserve">provide health education and </w:t>
      </w:r>
      <w:r w:rsidR="00F14F31">
        <w:rPr>
          <w:rFonts w:asciiTheme="majorHAnsi" w:hAnsiTheme="majorHAnsi" w:cstheme="majorHAnsi"/>
          <w:bCs/>
          <w:sz w:val="22"/>
          <w:szCs w:val="22"/>
        </w:rPr>
        <w:t>help individuals connect with and navigate to services</w:t>
      </w:r>
      <w:r w:rsidR="00E81B17">
        <w:rPr>
          <w:rFonts w:asciiTheme="majorHAnsi" w:hAnsiTheme="majorHAnsi" w:cstheme="majorHAnsi"/>
          <w:bCs/>
          <w:sz w:val="22"/>
          <w:szCs w:val="22"/>
        </w:rPr>
        <w:t>.</w:t>
      </w:r>
    </w:p>
    <w:p w14:paraId="249A9B6E" w14:textId="77777777" w:rsidR="009F016C" w:rsidRDefault="009F016C" w:rsidP="009F016C">
      <w:pPr>
        <w:spacing w:line="276" w:lineRule="auto"/>
        <w:rPr>
          <w:rFonts w:asciiTheme="majorHAnsi" w:hAnsiTheme="majorHAnsi" w:cstheme="majorHAnsi"/>
          <w:b/>
          <w:sz w:val="22"/>
          <w:szCs w:val="22"/>
        </w:rPr>
      </w:pPr>
      <w:r w:rsidRPr="00FD5ED2">
        <w:rPr>
          <w:rFonts w:asciiTheme="majorHAnsi" w:hAnsiTheme="majorHAnsi" w:cstheme="majorHAnsi"/>
          <w:b/>
          <w:sz w:val="22"/>
          <w:szCs w:val="22"/>
        </w:rPr>
        <w:t>Project Plan</w:t>
      </w:r>
      <w:r w:rsidRPr="00EB3C1B">
        <w:rPr>
          <w:rFonts w:asciiTheme="majorHAnsi" w:hAnsiTheme="majorHAnsi" w:cstheme="majorHAnsi"/>
          <w:b/>
          <w:sz w:val="22"/>
          <w:szCs w:val="22"/>
        </w:rPr>
        <w:t xml:space="preserve"> </w:t>
      </w:r>
    </w:p>
    <w:p w14:paraId="5A499F67" w14:textId="681C09C7" w:rsidR="009F016C" w:rsidRDefault="009F016C" w:rsidP="009F016C">
      <w:pPr>
        <w:spacing w:line="276" w:lineRule="auto"/>
        <w:rPr>
          <w:rFonts w:asciiTheme="majorHAnsi" w:hAnsiTheme="majorHAnsi" w:cstheme="majorHAnsi"/>
          <w:sz w:val="22"/>
          <w:szCs w:val="22"/>
        </w:rPr>
      </w:pPr>
      <w:r>
        <w:rPr>
          <w:rFonts w:asciiTheme="majorHAnsi" w:hAnsiTheme="majorHAnsi" w:cstheme="majorHAnsi"/>
          <w:sz w:val="22"/>
          <w:szCs w:val="22"/>
        </w:rPr>
        <w:t>This project aims to support the hiring</w:t>
      </w:r>
      <w:r w:rsidR="003A319C">
        <w:rPr>
          <w:rFonts w:asciiTheme="majorHAnsi" w:hAnsiTheme="majorHAnsi" w:cstheme="majorHAnsi"/>
          <w:sz w:val="22"/>
          <w:szCs w:val="22"/>
        </w:rPr>
        <w:t xml:space="preserve"> </w:t>
      </w:r>
      <w:r>
        <w:rPr>
          <w:rFonts w:asciiTheme="majorHAnsi" w:hAnsiTheme="majorHAnsi" w:cstheme="majorHAnsi"/>
          <w:sz w:val="22"/>
          <w:szCs w:val="22"/>
        </w:rPr>
        <w:t>of a Traditional Health Worker or help support and expand services provided by an existing Traditional Health Worker. Funding may be used to support training</w:t>
      </w:r>
      <w:r w:rsidR="003A319C">
        <w:rPr>
          <w:rFonts w:asciiTheme="majorHAnsi" w:hAnsiTheme="majorHAnsi" w:cstheme="majorHAnsi"/>
          <w:sz w:val="22"/>
          <w:szCs w:val="22"/>
        </w:rPr>
        <w:t xml:space="preserve"> or certification</w:t>
      </w:r>
      <w:r>
        <w:rPr>
          <w:rFonts w:asciiTheme="majorHAnsi" w:hAnsiTheme="majorHAnsi" w:cstheme="majorHAnsi"/>
          <w:sz w:val="22"/>
          <w:szCs w:val="22"/>
        </w:rPr>
        <w:t xml:space="preserve"> needs</w:t>
      </w:r>
      <w:r w:rsidR="003A319C">
        <w:rPr>
          <w:rFonts w:asciiTheme="majorHAnsi" w:hAnsiTheme="majorHAnsi" w:cstheme="majorHAnsi"/>
          <w:sz w:val="22"/>
          <w:szCs w:val="22"/>
        </w:rPr>
        <w:t xml:space="preserve">, </w:t>
      </w:r>
      <w:r w:rsidR="00047529">
        <w:rPr>
          <w:rFonts w:asciiTheme="majorHAnsi" w:hAnsiTheme="majorHAnsi" w:cstheme="majorHAnsi"/>
          <w:sz w:val="22"/>
          <w:szCs w:val="22"/>
        </w:rPr>
        <w:t xml:space="preserve">purchase </w:t>
      </w:r>
      <w:r>
        <w:rPr>
          <w:rFonts w:asciiTheme="majorHAnsi" w:hAnsiTheme="majorHAnsi" w:cstheme="majorHAnsi"/>
          <w:sz w:val="22"/>
          <w:szCs w:val="22"/>
        </w:rPr>
        <w:t>resources and supplies needed by Traditional Health Workers to effectively do their jobs</w:t>
      </w:r>
      <w:r w:rsidR="003A319C">
        <w:rPr>
          <w:rFonts w:asciiTheme="majorHAnsi" w:hAnsiTheme="majorHAnsi" w:cstheme="majorHAnsi"/>
          <w:sz w:val="22"/>
          <w:szCs w:val="22"/>
        </w:rPr>
        <w:t>,</w:t>
      </w:r>
      <w:r>
        <w:rPr>
          <w:rFonts w:asciiTheme="majorHAnsi" w:hAnsiTheme="majorHAnsi" w:cstheme="majorHAnsi"/>
          <w:sz w:val="22"/>
          <w:szCs w:val="22"/>
        </w:rPr>
        <w:t xml:space="preserve"> and help market and advertise </w:t>
      </w:r>
      <w:r w:rsidR="00047529">
        <w:rPr>
          <w:rFonts w:asciiTheme="majorHAnsi" w:hAnsiTheme="majorHAnsi" w:cstheme="majorHAnsi"/>
          <w:sz w:val="22"/>
          <w:szCs w:val="22"/>
        </w:rPr>
        <w:t>THW services and</w:t>
      </w:r>
      <w:r>
        <w:rPr>
          <w:rFonts w:asciiTheme="majorHAnsi" w:hAnsiTheme="majorHAnsi" w:cstheme="majorHAnsi"/>
          <w:sz w:val="22"/>
          <w:szCs w:val="22"/>
        </w:rPr>
        <w:t xml:space="preserve"> improve community engagement. </w:t>
      </w:r>
    </w:p>
    <w:p w14:paraId="55752774" w14:textId="77777777" w:rsidR="009F016C" w:rsidRDefault="009F016C" w:rsidP="009F016C">
      <w:pPr>
        <w:spacing w:line="276" w:lineRule="auto"/>
        <w:rPr>
          <w:rFonts w:asciiTheme="majorHAnsi" w:hAnsiTheme="majorHAnsi" w:cstheme="majorHAnsi"/>
          <w:sz w:val="22"/>
          <w:szCs w:val="22"/>
        </w:rPr>
      </w:pPr>
    </w:p>
    <w:p w14:paraId="0A7782B5" w14:textId="38D82A23" w:rsidR="009F016C" w:rsidRDefault="009F016C" w:rsidP="009F016C">
      <w:pPr>
        <w:spacing w:after="240"/>
        <w:rPr>
          <w:rFonts w:asciiTheme="majorHAnsi" w:hAnsiTheme="majorHAnsi" w:cstheme="majorHAnsi"/>
          <w:bCs/>
          <w:sz w:val="22"/>
          <w:szCs w:val="22"/>
        </w:rPr>
      </w:pPr>
      <w:r>
        <w:rPr>
          <w:rFonts w:asciiTheme="majorHAnsi" w:hAnsiTheme="majorHAnsi" w:cstheme="majorHAnsi"/>
          <w:sz w:val="22"/>
          <w:szCs w:val="22"/>
        </w:rPr>
        <w:t xml:space="preserve">Applicants are </w:t>
      </w:r>
      <w:r w:rsidR="00CC08A3">
        <w:rPr>
          <w:rFonts w:asciiTheme="majorHAnsi" w:hAnsiTheme="majorHAnsi" w:cstheme="majorHAnsi"/>
          <w:sz w:val="22"/>
          <w:szCs w:val="22"/>
        </w:rPr>
        <w:t>strongly encouraged</w:t>
      </w:r>
      <w:r>
        <w:rPr>
          <w:rFonts w:asciiTheme="majorHAnsi" w:hAnsiTheme="majorHAnsi" w:cstheme="majorHAnsi"/>
          <w:sz w:val="22"/>
          <w:szCs w:val="22"/>
        </w:rPr>
        <w:t xml:space="preserve"> to follow </w:t>
      </w:r>
      <w:r w:rsidR="00047529">
        <w:rPr>
          <w:rFonts w:asciiTheme="majorHAnsi" w:hAnsiTheme="majorHAnsi" w:cstheme="majorHAnsi"/>
          <w:sz w:val="22"/>
          <w:szCs w:val="22"/>
        </w:rPr>
        <w:t>the Oregon Health Authority’s (</w:t>
      </w:r>
      <w:r>
        <w:rPr>
          <w:rFonts w:asciiTheme="majorHAnsi" w:hAnsiTheme="majorHAnsi" w:cstheme="majorHAnsi"/>
          <w:sz w:val="22"/>
          <w:szCs w:val="22"/>
        </w:rPr>
        <w:t>OHA</w:t>
      </w:r>
      <w:r w:rsidR="00047529">
        <w:rPr>
          <w:rFonts w:asciiTheme="majorHAnsi" w:hAnsiTheme="majorHAnsi" w:cstheme="majorHAnsi"/>
          <w:sz w:val="22"/>
          <w:szCs w:val="22"/>
        </w:rPr>
        <w:t xml:space="preserve">) </w:t>
      </w:r>
      <w:r>
        <w:rPr>
          <w:rFonts w:asciiTheme="majorHAnsi" w:hAnsiTheme="majorHAnsi" w:cstheme="majorHAnsi"/>
          <w:sz w:val="22"/>
          <w:szCs w:val="22"/>
        </w:rPr>
        <w:t xml:space="preserve">Traditional Health Workers training guidelines and expectations and utilize OHA’s tips for hiring and working with Traditional Health Workers: </w:t>
      </w:r>
      <w:hyperlink r:id="rId21" w:history="1">
        <w:r w:rsidRPr="00133803">
          <w:rPr>
            <w:rStyle w:val="Hyperlink"/>
            <w:rFonts w:asciiTheme="majorHAnsi" w:hAnsiTheme="majorHAnsi" w:cstheme="majorHAnsi"/>
            <w:bCs/>
            <w:sz w:val="22"/>
            <w:szCs w:val="22"/>
          </w:rPr>
          <w:t>https://www.oregon.gov/oha/OEI/Documents/Traditional-Health-Worker-Tip-Sheet-9-2016.pdf</w:t>
        </w:r>
      </w:hyperlink>
    </w:p>
    <w:p w14:paraId="25DE0D02" w14:textId="35FD093A" w:rsidR="00047529" w:rsidRDefault="00047529" w:rsidP="00047529">
      <w:pPr>
        <w:spacing w:after="240"/>
        <w:rPr>
          <w:rFonts w:asciiTheme="majorHAnsi" w:hAnsiTheme="majorHAnsi" w:cstheme="majorHAnsi"/>
          <w:bCs/>
          <w:sz w:val="22"/>
          <w:szCs w:val="22"/>
        </w:rPr>
      </w:pPr>
      <w:r>
        <w:rPr>
          <w:rFonts w:asciiTheme="majorHAnsi" w:hAnsiTheme="majorHAnsi" w:cstheme="majorHAnsi"/>
          <w:bCs/>
          <w:sz w:val="22"/>
          <w:szCs w:val="22"/>
        </w:rPr>
        <w:t xml:space="preserve">Traditional Health Workers must be over the age of 18, not on the Medicaid Provider Exclusions List, complete an </w:t>
      </w:r>
      <w:hyperlink r:id="rId22" w:history="1">
        <w:r w:rsidRPr="00287EAD">
          <w:rPr>
            <w:rStyle w:val="Hyperlink"/>
            <w:rFonts w:asciiTheme="majorHAnsi" w:hAnsiTheme="majorHAnsi" w:cstheme="majorHAnsi"/>
            <w:bCs/>
            <w:sz w:val="22"/>
            <w:szCs w:val="22"/>
          </w:rPr>
          <w:t>OHA approved certification</w:t>
        </w:r>
      </w:hyperlink>
      <w:r>
        <w:rPr>
          <w:rFonts w:asciiTheme="majorHAnsi" w:hAnsiTheme="majorHAnsi" w:cstheme="majorHAnsi"/>
          <w:bCs/>
          <w:sz w:val="22"/>
          <w:szCs w:val="22"/>
        </w:rPr>
        <w:t xml:space="preserve">, </w:t>
      </w:r>
      <w:r w:rsidR="00113D67">
        <w:rPr>
          <w:rFonts w:asciiTheme="majorHAnsi" w:hAnsiTheme="majorHAnsi" w:cstheme="majorHAnsi"/>
          <w:bCs/>
          <w:sz w:val="22"/>
          <w:szCs w:val="22"/>
        </w:rPr>
        <w:t xml:space="preserve">a </w:t>
      </w:r>
      <w:r>
        <w:rPr>
          <w:rFonts w:asciiTheme="majorHAnsi" w:hAnsiTheme="majorHAnsi" w:cstheme="majorHAnsi"/>
          <w:bCs/>
          <w:sz w:val="22"/>
          <w:szCs w:val="22"/>
        </w:rPr>
        <w:t>criminal background check,</w:t>
      </w:r>
      <w:r w:rsidR="00113D67">
        <w:rPr>
          <w:rFonts w:asciiTheme="majorHAnsi" w:hAnsiTheme="majorHAnsi" w:cstheme="majorHAnsi"/>
          <w:bCs/>
          <w:sz w:val="22"/>
          <w:szCs w:val="22"/>
        </w:rPr>
        <w:t xml:space="preserve"> and</w:t>
      </w:r>
      <w:r>
        <w:rPr>
          <w:rFonts w:asciiTheme="majorHAnsi" w:hAnsiTheme="majorHAnsi" w:cstheme="majorHAnsi"/>
          <w:bCs/>
          <w:sz w:val="22"/>
          <w:szCs w:val="22"/>
        </w:rPr>
        <w:t xml:space="preserve"> successfully complet</w:t>
      </w:r>
      <w:r w:rsidR="00113D67">
        <w:rPr>
          <w:rFonts w:asciiTheme="majorHAnsi" w:hAnsiTheme="majorHAnsi" w:cstheme="majorHAnsi"/>
          <w:bCs/>
          <w:sz w:val="22"/>
          <w:szCs w:val="22"/>
        </w:rPr>
        <w:t xml:space="preserve">e </w:t>
      </w:r>
      <w:r>
        <w:rPr>
          <w:rFonts w:asciiTheme="majorHAnsi" w:hAnsiTheme="majorHAnsi" w:cstheme="majorHAnsi"/>
          <w:bCs/>
          <w:sz w:val="22"/>
          <w:szCs w:val="22"/>
        </w:rPr>
        <w:t xml:space="preserve">all </w:t>
      </w:r>
      <w:hyperlink r:id="rId23" w:history="1">
        <w:r w:rsidRPr="00AF30C2">
          <w:rPr>
            <w:rStyle w:val="Hyperlink"/>
            <w:rFonts w:asciiTheme="majorHAnsi" w:hAnsiTheme="majorHAnsi" w:cstheme="majorHAnsi"/>
            <w:bCs/>
            <w:sz w:val="22"/>
            <w:szCs w:val="22"/>
          </w:rPr>
          <w:t>training requirements</w:t>
        </w:r>
      </w:hyperlink>
      <w:r w:rsidR="00113D67">
        <w:rPr>
          <w:rFonts w:asciiTheme="majorHAnsi" w:hAnsiTheme="majorHAnsi" w:cstheme="majorHAnsi"/>
          <w:bCs/>
          <w:sz w:val="22"/>
          <w:szCs w:val="22"/>
        </w:rPr>
        <w:t xml:space="preserve"> </w:t>
      </w:r>
      <w:r>
        <w:rPr>
          <w:rFonts w:asciiTheme="majorHAnsi" w:hAnsiTheme="majorHAnsi" w:cstheme="majorHAnsi"/>
          <w:bCs/>
          <w:sz w:val="22"/>
          <w:szCs w:val="22"/>
        </w:rPr>
        <w:t>(</w:t>
      </w:r>
      <w:hyperlink r:id="rId24" w:history="1">
        <w:r w:rsidRPr="00A12456">
          <w:rPr>
            <w:rStyle w:val="Hyperlink"/>
            <w:rFonts w:asciiTheme="majorHAnsi" w:hAnsiTheme="majorHAnsi" w:cstheme="majorHAnsi"/>
            <w:bCs/>
            <w:sz w:val="22"/>
            <w:szCs w:val="22"/>
          </w:rPr>
          <w:t>https://www.oregon.gov/oha/OEI/Pages/THW-Become-Certified.aspx</w:t>
        </w:r>
      </w:hyperlink>
      <w:r>
        <w:rPr>
          <w:rFonts w:asciiTheme="majorHAnsi" w:hAnsiTheme="majorHAnsi" w:cstheme="majorHAnsi"/>
          <w:bCs/>
          <w:sz w:val="22"/>
          <w:szCs w:val="22"/>
        </w:rPr>
        <w:t>)</w:t>
      </w:r>
      <w:r w:rsidR="0042317C">
        <w:rPr>
          <w:rFonts w:asciiTheme="majorHAnsi" w:hAnsiTheme="majorHAnsi" w:cstheme="majorHAnsi"/>
          <w:bCs/>
          <w:sz w:val="22"/>
          <w:szCs w:val="22"/>
        </w:rPr>
        <w:t>.</w:t>
      </w:r>
    </w:p>
    <w:p w14:paraId="52A5C27E" w14:textId="77777777" w:rsidR="00E55353" w:rsidRPr="0010607E" w:rsidRDefault="00047529" w:rsidP="0010607E">
      <w:pPr>
        <w:spacing w:after="240"/>
        <w:rPr>
          <w:rFonts w:asciiTheme="majorHAnsi" w:hAnsiTheme="majorHAnsi" w:cstheme="majorHAnsi"/>
          <w:color w:val="4F81BD" w:themeColor="accent1"/>
          <w:sz w:val="22"/>
          <w:szCs w:val="22"/>
        </w:rPr>
      </w:pPr>
      <w:r>
        <w:rPr>
          <w:rFonts w:asciiTheme="majorHAnsi" w:hAnsiTheme="majorHAnsi" w:cstheme="majorHAnsi"/>
          <w:bCs/>
          <w:sz w:val="22"/>
          <w:szCs w:val="22"/>
        </w:rPr>
        <w:lastRenderedPageBreak/>
        <w:t xml:space="preserve">A list of OHA approved THW training can be found on OHA’s website: </w:t>
      </w:r>
      <w:hyperlink r:id="rId25" w:history="1">
        <w:r w:rsidRPr="00133803">
          <w:rPr>
            <w:rStyle w:val="Hyperlink"/>
            <w:rFonts w:asciiTheme="majorHAnsi" w:hAnsiTheme="majorHAnsi" w:cstheme="majorHAnsi"/>
            <w:bCs/>
            <w:sz w:val="22"/>
            <w:szCs w:val="22"/>
          </w:rPr>
          <w:t>https://www.oregon.gov/oha/OEI/Pages/THW-Training-Programs.aspx</w:t>
        </w:r>
      </w:hyperlink>
      <w:r w:rsidR="0091434D">
        <w:rPr>
          <w:rStyle w:val="Hyperlink"/>
          <w:rFonts w:asciiTheme="majorHAnsi" w:hAnsiTheme="majorHAnsi" w:cstheme="majorHAnsi"/>
          <w:bCs/>
          <w:sz w:val="22"/>
          <w:szCs w:val="22"/>
        </w:rPr>
        <w:t>.</w:t>
      </w:r>
      <w:r w:rsidR="00E55353">
        <w:rPr>
          <w:rFonts w:asciiTheme="majorHAnsi" w:hAnsiTheme="majorHAnsi" w:cstheme="majorHAnsi"/>
          <w:bCs/>
          <w:color w:val="0000FF" w:themeColor="hyperlink"/>
          <w:sz w:val="22"/>
          <w:szCs w:val="22"/>
          <w:u w:val="single"/>
        </w:rPr>
        <w:t xml:space="preserve"> </w:t>
      </w:r>
    </w:p>
    <w:p w14:paraId="3C234187" w14:textId="77777777" w:rsidR="009F016C" w:rsidRPr="00DB19FF" w:rsidRDefault="009F016C" w:rsidP="009F016C">
      <w:pPr>
        <w:spacing w:after="160" w:line="252" w:lineRule="auto"/>
        <w:rPr>
          <w:rFonts w:asciiTheme="majorHAnsi" w:hAnsiTheme="majorHAnsi" w:cstheme="majorHAnsi"/>
          <w:sz w:val="22"/>
        </w:rPr>
      </w:pPr>
      <w:r>
        <w:rPr>
          <w:rFonts w:asciiTheme="majorHAnsi" w:hAnsiTheme="majorHAnsi" w:cstheme="majorHAnsi"/>
          <w:sz w:val="22"/>
        </w:rPr>
        <w:t>Examples of potential projects include:</w:t>
      </w:r>
    </w:p>
    <w:p w14:paraId="2F95A525" w14:textId="79CB27D6" w:rsidR="00454C60" w:rsidRPr="00454C60" w:rsidRDefault="00454C60" w:rsidP="00454C60">
      <w:pPr>
        <w:pStyle w:val="ListParagraph"/>
        <w:numPr>
          <w:ilvl w:val="1"/>
          <w:numId w:val="27"/>
        </w:numPr>
        <w:spacing w:after="160" w:line="259" w:lineRule="auto"/>
        <w:rPr>
          <w:rFonts w:asciiTheme="majorHAnsi" w:hAnsiTheme="majorHAnsi" w:cstheme="majorHAnsi"/>
          <w:sz w:val="22"/>
        </w:rPr>
      </w:pPr>
      <w:r>
        <w:rPr>
          <w:rFonts w:asciiTheme="majorHAnsi" w:hAnsiTheme="majorHAnsi" w:cstheme="majorHAnsi"/>
          <w:sz w:val="22"/>
        </w:rPr>
        <w:t>Fund Traditional Health Worker training and certification to deliver coordinated and culturally responsive services</w:t>
      </w:r>
      <w:r w:rsidR="0042317C">
        <w:rPr>
          <w:rFonts w:asciiTheme="majorHAnsi" w:hAnsiTheme="majorHAnsi" w:cstheme="majorHAnsi"/>
          <w:sz w:val="22"/>
        </w:rPr>
        <w:t xml:space="preserve"> (supports CCO incentive measure</w:t>
      </w:r>
      <w:r w:rsidR="00F76C61">
        <w:rPr>
          <w:rFonts w:asciiTheme="majorHAnsi" w:hAnsiTheme="majorHAnsi" w:cstheme="majorHAnsi"/>
          <w:sz w:val="22"/>
        </w:rPr>
        <w:t xml:space="preserve">; </w:t>
      </w:r>
      <w:r w:rsidR="00CC3E20">
        <w:rPr>
          <w:rFonts w:asciiTheme="majorHAnsi" w:hAnsiTheme="majorHAnsi" w:cstheme="majorHAnsi"/>
          <w:sz w:val="22"/>
        </w:rPr>
        <w:t>Meaningful Language Access)</w:t>
      </w:r>
      <w:r w:rsidR="0042317C">
        <w:rPr>
          <w:rFonts w:asciiTheme="majorHAnsi" w:hAnsiTheme="majorHAnsi" w:cstheme="majorHAnsi"/>
          <w:sz w:val="22"/>
        </w:rPr>
        <w:t xml:space="preserve"> </w:t>
      </w:r>
    </w:p>
    <w:p w14:paraId="1AED52C3" w14:textId="5D4F4518" w:rsidR="009F016C" w:rsidRPr="008A6F43" w:rsidRDefault="008A6F43" w:rsidP="008A6F43">
      <w:pPr>
        <w:pStyle w:val="ListParagraph"/>
        <w:numPr>
          <w:ilvl w:val="1"/>
          <w:numId w:val="27"/>
        </w:numPr>
        <w:spacing w:after="160" w:line="252" w:lineRule="auto"/>
        <w:rPr>
          <w:rFonts w:asciiTheme="majorHAnsi" w:hAnsiTheme="majorHAnsi" w:cstheme="majorHAnsi"/>
          <w:sz w:val="22"/>
        </w:rPr>
      </w:pPr>
      <w:r>
        <w:rPr>
          <w:rFonts w:asciiTheme="majorHAnsi" w:hAnsiTheme="majorHAnsi" w:cstheme="majorHAnsi"/>
          <w:sz w:val="22"/>
        </w:rPr>
        <w:t>Utilize Peer Wellness Specialists to provide health education and outreach to increase</w:t>
      </w:r>
      <w:r w:rsidR="009F016C" w:rsidRPr="008A6F43">
        <w:rPr>
          <w:rFonts w:asciiTheme="majorHAnsi" w:hAnsiTheme="majorHAnsi" w:cstheme="majorHAnsi"/>
          <w:sz w:val="22"/>
        </w:rPr>
        <w:t xml:space="preserve"> initiation and engagement in drug and alcohol treatment</w:t>
      </w:r>
      <w:r w:rsidR="00CC3E20">
        <w:rPr>
          <w:rFonts w:asciiTheme="majorHAnsi" w:hAnsiTheme="majorHAnsi" w:cstheme="majorHAnsi"/>
          <w:sz w:val="22"/>
        </w:rPr>
        <w:t xml:space="preserve"> (supports CCO incentive measure</w:t>
      </w:r>
      <w:r w:rsidR="00F76C61">
        <w:rPr>
          <w:rFonts w:asciiTheme="majorHAnsi" w:hAnsiTheme="majorHAnsi" w:cstheme="majorHAnsi"/>
          <w:sz w:val="22"/>
        </w:rPr>
        <w:t xml:space="preserve">; Initiation and Engagement in SUD </w:t>
      </w:r>
      <w:proofErr w:type="spellStart"/>
      <w:r w:rsidR="00F76C61">
        <w:rPr>
          <w:rFonts w:asciiTheme="majorHAnsi" w:hAnsiTheme="majorHAnsi" w:cstheme="majorHAnsi"/>
          <w:sz w:val="22"/>
        </w:rPr>
        <w:t>Treamtent</w:t>
      </w:r>
      <w:proofErr w:type="spellEnd"/>
      <w:r w:rsidR="00CC3E20">
        <w:rPr>
          <w:rFonts w:asciiTheme="majorHAnsi" w:hAnsiTheme="majorHAnsi" w:cstheme="majorHAnsi"/>
          <w:sz w:val="22"/>
        </w:rPr>
        <w:t>)</w:t>
      </w:r>
    </w:p>
    <w:p w14:paraId="1D8CBFE9" w14:textId="7E287EA6" w:rsidR="004F1E65" w:rsidRDefault="004F1E65" w:rsidP="004F1E65">
      <w:pPr>
        <w:pStyle w:val="ListParagraph"/>
        <w:numPr>
          <w:ilvl w:val="1"/>
          <w:numId w:val="27"/>
        </w:numPr>
        <w:spacing w:after="160" w:line="259" w:lineRule="auto"/>
        <w:rPr>
          <w:rFonts w:asciiTheme="majorHAnsi" w:hAnsiTheme="majorHAnsi" w:cstheme="majorHAnsi"/>
          <w:sz w:val="22"/>
        </w:rPr>
      </w:pPr>
      <w:r>
        <w:rPr>
          <w:rFonts w:asciiTheme="majorHAnsi" w:hAnsiTheme="majorHAnsi" w:cstheme="majorHAnsi"/>
          <w:sz w:val="22"/>
        </w:rPr>
        <w:t>Train</w:t>
      </w:r>
      <w:r w:rsidR="00454C60">
        <w:rPr>
          <w:rFonts w:asciiTheme="majorHAnsi" w:hAnsiTheme="majorHAnsi" w:cstheme="majorHAnsi"/>
          <w:sz w:val="22"/>
        </w:rPr>
        <w:t xml:space="preserve"> Community Health </w:t>
      </w:r>
      <w:r w:rsidR="00F116B4">
        <w:rPr>
          <w:rFonts w:asciiTheme="majorHAnsi" w:hAnsiTheme="majorHAnsi" w:cstheme="majorHAnsi"/>
          <w:sz w:val="22"/>
        </w:rPr>
        <w:t>W</w:t>
      </w:r>
      <w:r w:rsidR="00454C60">
        <w:rPr>
          <w:rFonts w:asciiTheme="majorHAnsi" w:hAnsiTheme="majorHAnsi" w:cstheme="majorHAnsi"/>
          <w:sz w:val="22"/>
        </w:rPr>
        <w:t>orkers</w:t>
      </w:r>
      <w:r w:rsidR="00360AC4">
        <w:rPr>
          <w:rFonts w:asciiTheme="majorHAnsi" w:hAnsiTheme="majorHAnsi" w:cstheme="majorHAnsi"/>
          <w:sz w:val="22"/>
        </w:rPr>
        <w:t xml:space="preserve"> or Personal Health Navigators</w:t>
      </w:r>
      <w:r w:rsidR="00454C60">
        <w:rPr>
          <w:rFonts w:asciiTheme="majorHAnsi" w:hAnsiTheme="majorHAnsi" w:cstheme="majorHAnsi"/>
          <w:sz w:val="22"/>
        </w:rPr>
        <w:t xml:space="preserve"> to perform outreach and assist patients navigating </w:t>
      </w:r>
      <w:r w:rsidR="009F016C">
        <w:rPr>
          <w:rFonts w:asciiTheme="majorHAnsi" w:hAnsiTheme="majorHAnsi" w:cstheme="majorHAnsi"/>
          <w:sz w:val="22"/>
        </w:rPr>
        <w:t xml:space="preserve">Medicaid </w:t>
      </w:r>
      <w:r w:rsidR="00454C60">
        <w:rPr>
          <w:rFonts w:asciiTheme="majorHAnsi" w:hAnsiTheme="majorHAnsi" w:cstheme="majorHAnsi"/>
          <w:sz w:val="22"/>
        </w:rPr>
        <w:t>eligibility and r</w:t>
      </w:r>
      <w:r w:rsidR="009F016C" w:rsidRPr="008B24F9">
        <w:rPr>
          <w:rFonts w:asciiTheme="majorHAnsi" w:hAnsiTheme="majorHAnsi" w:cstheme="majorHAnsi"/>
          <w:sz w:val="22"/>
        </w:rPr>
        <w:t>edetermination</w:t>
      </w:r>
    </w:p>
    <w:p w14:paraId="6FA12585" w14:textId="07F8C920" w:rsidR="00CC3E20" w:rsidRDefault="00CC3E20" w:rsidP="004F1E65">
      <w:pPr>
        <w:pStyle w:val="ListParagraph"/>
        <w:numPr>
          <w:ilvl w:val="1"/>
          <w:numId w:val="27"/>
        </w:numPr>
        <w:spacing w:after="160" w:line="259" w:lineRule="auto"/>
        <w:rPr>
          <w:rFonts w:asciiTheme="majorHAnsi" w:hAnsiTheme="majorHAnsi" w:cstheme="majorHAnsi"/>
          <w:sz w:val="22"/>
        </w:rPr>
      </w:pPr>
      <w:r>
        <w:rPr>
          <w:rFonts w:asciiTheme="majorHAnsi" w:hAnsiTheme="majorHAnsi" w:cstheme="majorHAnsi"/>
          <w:sz w:val="22"/>
        </w:rPr>
        <w:t>Partner and collaborate with Peer Support Specialists affiliated with the criminal justice system to outreach and assist individuals released from incarceration to navigate Medicaid eligibility and r</w:t>
      </w:r>
      <w:r w:rsidRPr="008B24F9">
        <w:rPr>
          <w:rFonts w:asciiTheme="majorHAnsi" w:hAnsiTheme="majorHAnsi" w:cstheme="majorHAnsi"/>
          <w:sz w:val="22"/>
        </w:rPr>
        <w:t>edetermination</w:t>
      </w:r>
    </w:p>
    <w:p w14:paraId="3BAB028B" w14:textId="2A3EED9A" w:rsidR="004F1E65" w:rsidRDefault="009F016C" w:rsidP="004F1E65">
      <w:pPr>
        <w:pStyle w:val="ListParagraph"/>
        <w:numPr>
          <w:ilvl w:val="1"/>
          <w:numId w:val="27"/>
        </w:numPr>
        <w:spacing w:after="160" w:line="259" w:lineRule="auto"/>
        <w:rPr>
          <w:rFonts w:asciiTheme="majorHAnsi" w:hAnsiTheme="majorHAnsi" w:cstheme="majorHAnsi"/>
          <w:sz w:val="22"/>
        </w:rPr>
      </w:pPr>
      <w:r w:rsidRPr="004F1E65">
        <w:rPr>
          <w:rFonts w:asciiTheme="majorHAnsi" w:hAnsiTheme="majorHAnsi" w:cstheme="majorHAnsi"/>
          <w:sz w:val="22"/>
        </w:rPr>
        <w:t xml:space="preserve">Use </w:t>
      </w:r>
      <w:r w:rsidR="004F1E65">
        <w:rPr>
          <w:rFonts w:asciiTheme="majorHAnsi" w:hAnsiTheme="majorHAnsi" w:cstheme="majorHAnsi"/>
          <w:sz w:val="22"/>
        </w:rPr>
        <w:t>Traditional Health Workers to help screen patients for social determinants of health and connect them with social services and community resources</w:t>
      </w:r>
    </w:p>
    <w:p w14:paraId="2A8D717A" w14:textId="0E71C2BE" w:rsidR="009F016C" w:rsidRDefault="004F1E65" w:rsidP="004F1E65">
      <w:pPr>
        <w:pStyle w:val="ListParagraph"/>
        <w:numPr>
          <w:ilvl w:val="1"/>
          <w:numId w:val="27"/>
        </w:numPr>
        <w:spacing w:after="160" w:line="259" w:lineRule="auto"/>
        <w:rPr>
          <w:rFonts w:asciiTheme="majorHAnsi" w:hAnsiTheme="majorHAnsi" w:cstheme="majorHAnsi"/>
          <w:sz w:val="22"/>
        </w:rPr>
      </w:pPr>
      <w:r>
        <w:rPr>
          <w:rFonts w:asciiTheme="majorHAnsi" w:hAnsiTheme="majorHAnsi" w:cstheme="majorHAnsi"/>
          <w:sz w:val="22"/>
        </w:rPr>
        <w:t xml:space="preserve">Support THWs outreach, health education, and </w:t>
      </w:r>
      <w:r w:rsidR="009F016C" w:rsidRPr="004F1E65">
        <w:rPr>
          <w:rFonts w:asciiTheme="majorHAnsi" w:hAnsiTheme="majorHAnsi" w:cstheme="majorHAnsi"/>
          <w:sz w:val="22"/>
        </w:rPr>
        <w:t xml:space="preserve">engagement efforts </w:t>
      </w:r>
      <w:r>
        <w:rPr>
          <w:rFonts w:asciiTheme="majorHAnsi" w:hAnsiTheme="majorHAnsi" w:cstheme="majorHAnsi"/>
          <w:sz w:val="22"/>
        </w:rPr>
        <w:t xml:space="preserve">to encourage members to receive </w:t>
      </w:r>
      <w:r w:rsidR="009F016C" w:rsidRPr="004F1E65">
        <w:rPr>
          <w:rFonts w:asciiTheme="majorHAnsi" w:hAnsiTheme="majorHAnsi" w:cstheme="majorHAnsi"/>
          <w:sz w:val="22"/>
        </w:rPr>
        <w:t>wellness exam</w:t>
      </w:r>
      <w:r w:rsidR="00546897">
        <w:rPr>
          <w:rFonts w:asciiTheme="majorHAnsi" w:hAnsiTheme="majorHAnsi" w:cstheme="majorHAnsi"/>
          <w:sz w:val="22"/>
        </w:rPr>
        <w:t>s and other recommended preventive services</w:t>
      </w:r>
      <w:r w:rsidR="00CC3E20">
        <w:rPr>
          <w:rFonts w:asciiTheme="majorHAnsi" w:hAnsiTheme="majorHAnsi" w:cstheme="majorHAnsi"/>
          <w:sz w:val="22"/>
        </w:rPr>
        <w:t xml:space="preserve"> (supports CCO incentive measures</w:t>
      </w:r>
      <w:r w:rsidR="00F76C61">
        <w:rPr>
          <w:rFonts w:asciiTheme="majorHAnsi" w:hAnsiTheme="majorHAnsi" w:cstheme="majorHAnsi"/>
          <w:sz w:val="22"/>
        </w:rPr>
        <w:t>; Well Child Visits for Children 3-6, Childhood Immunizations, and Adolescent Immunizations)</w:t>
      </w:r>
      <w:r w:rsidR="00CC3E20">
        <w:rPr>
          <w:rFonts w:asciiTheme="majorHAnsi" w:hAnsiTheme="majorHAnsi" w:cstheme="majorHAnsi"/>
          <w:sz w:val="22"/>
        </w:rPr>
        <w:t xml:space="preserve"> </w:t>
      </w:r>
    </w:p>
    <w:p w14:paraId="0F472D24" w14:textId="57F6BF47" w:rsidR="003629EE" w:rsidRDefault="00CC3E20" w:rsidP="00CC3E20">
      <w:pPr>
        <w:spacing w:after="160" w:line="259" w:lineRule="auto"/>
        <w:rPr>
          <w:rFonts w:asciiTheme="majorHAnsi" w:hAnsiTheme="majorHAnsi" w:cstheme="majorHAnsi"/>
          <w:sz w:val="22"/>
        </w:rPr>
      </w:pPr>
      <w:r>
        <w:rPr>
          <w:rFonts w:asciiTheme="majorHAnsi" w:hAnsiTheme="majorHAnsi" w:cstheme="majorHAnsi"/>
          <w:sz w:val="22"/>
        </w:rPr>
        <w:t xml:space="preserve">Projects are encouraged to identify which, if any, CCO incentive measures could benefit from the support of THWs, e.g., </w:t>
      </w:r>
      <w:r w:rsidR="00F92F80">
        <w:rPr>
          <w:rFonts w:asciiTheme="majorHAnsi" w:hAnsiTheme="majorHAnsi" w:cstheme="majorHAnsi"/>
          <w:sz w:val="22"/>
        </w:rPr>
        <w:t>meaningful language access to culturally responsive health care services</w:t>
      </w:r>
      <w:r>
        <w:rPr>
          <w:rFonts w:asciiTheme="majorHAnsi" w:hAnsiTheme="majorHAnsi" w:cstheme="majorHAnsi"/>
          <w:sz w:val="22"/>
        </w:rPr>
        <w:t xml:space="preserve">. A full list of </w:t>
      </w:r>
      <w:r w:rsidR="00F92F80">
        <w:rPr>
          <w:rFonts w:asciiTheme="majorHAnsi" w:hAnsiTheme="majorHAnsi" w:cstheme="majorHAnsi"/>
          <w:sz w:val="22"/>
        </w:rPr>
        <w:t xml:space="preserve">quality measures can be found here: </w:t>
      </w:r>
      <w:hyperlink r:id="rId26" w:history="1">
        <w:r w:rsidR="00F92F80" w:rsidRPr="006C5182">
          <w:rPr>
            <w:rStyle w:val="Hyperlink"/>
            <w:rFonts w:asciiTheme="majorHAnsi" w:hAnsiTheme="majorHAnsi" w:cstheme="majorHAnsi"/>
            <w:sz w:val="22"/>
          </w:rPr>
          <w:t>https://www.oregon.gov/oha/hpa/analytics/pages/cco-metrics.aspx</w:t>
        </w:r>
      </w:hyperlink>
    </w:p>
    <w:p w14:paraId="389B6D0F" w14:textId="77777777" w:rsidR="009F016C" w:rsidRDefault="009F016C" w:rsidP="009F016C">
      <w:pPr>
        <w:spacing w:line="259" w:lineRule="auto"/>
        <w:rPr>
          <w:rFonts w:ascii="Calibri" w:hAnsi="Calibri" w:cs="Calibri"/>
          <w:b/>
          <w:sz w:val="22"/>
        </w:rPr>
      </w:pPr>
      <w:r w:rsidRPr="00FD5ED2">
        <w:rPr>
          <w:rFonts w:ascii="Calibri" w:hAnsi="Calibri" w:cs="Calibri"/>
          <w:b/>
          <w:sz w:val="22"/>
        </w:rPr>
        <w:t>Requirements</w:t>
      </w:r>
    </w:p>
    <w:p w14:paraId="3DB3AE05" w14:textId="77777777" w:rsidR="009F016C" w:rsidRDefault="009F016C" w:rsidP="009F016C">
      <w:pPr>
        <w:pStyle w:val="ListParagraph"/>
        <w:numPr>
          <w:ilvl w:val="0"/>
          <w:numId w:val="28"/>
        </w:numPr>
        <w:spacing w:line="259" w:lineRule="auto"/>
        <w:rPr>
          <w:rFonts w:asciiTheme="majorHAnsi" w:hAnsiTheme="majorHAnsi" w:cstheme="majorHAnsi"/>
          <w:sz w:val="22"/>
        </w:rPr>
      </w:pPr>
      <w:r>
        <w:rPr>
          <w:rFonts w:asciiTheme="majorHAnsi" w:hAnsiTheme="majorHAnsi" w:cstheme="majorHAnsi"/>
          <w:sz w:val="22"/>
        </w:rPr>
        <w:t>THW</w:t>
      </w:r>
      <w:r w:rsidR="008642F9">
        <w:rPr>
          <w:rFonts w:asciiTheme="majorHAnsi" w:hAnsiTheme="majorHAnsi" w:cstheme="majorHAnsi"/>
          <w:sz w:val="22"/>
        </w:rPr>
        <w:t>s</w:t>
      </w:r>
      <w:r>
        <w:rPr>
          <w:rFonts w:asciiTheme="majorHAnsi" w:hAnsiTheme="majorHAnsi" w:cstheme="majorHAnsi"/>
          <w:sz w:val="22"/>
        </w:rPr>
        <w:t xml:space="preserve"> must meet requirement for certification within role</w:t>
      </w:r>
      <w:r w:rsidR="008642F9">
        <w:rPr>
          <w:rFonts w:asciiTheme="majorHAnsi" w:hAnsiTheme="majorHAnsi" w:cstheme="majorHAnsi"/>
          <w:sz w:val="22"/>
        </w:rPr>
        <w:t>.</w:t>
      </w:r>
    </w:p>
    <w:p w14:paraId="3127B9ED" w14:textId="657DC901" w:rsidR="008642F9" w:rsidRDefault="008642F9" w:rsidP="008642F9">
      <w:pPr>
        <w:pStyle w:val="ListParagraph"/>
        <w:numPr>
          <w:ilvl w:val="0"/>
          <w:numId w:val="28"/>
        </w:numPr>
        <w:spacing w:line="259" w:lineRule="auto"/>
        <w:rPr>
          <w:rFonts w:asciiTheme="majorHAnsi" w:hAnsiTheme="majorHAnsi" w:cstheme="majorHAnsi"/>
          <w:sz w:val="22"/>
        </w:rPr>
      </w:pPr>
      <w:r>
        <w:rPr>
          <w:rFonts w:asciiTheme="majorHAnsi" w:hAnsiTheme="majorHAnsi" w:cstheme="majorHAnsi"/>
          <w:sz w:val="22"/>
        </w:rPr>
        <w:t xml:space="preserve">Applicants are required to collaborate with EOCCO’s THW </w:t>
      </w:r>
      <w:r w:rsidR="00F116B4">
        <w:rPr>
          <w:rFonts w:asciiTheme="majorHAnsi" w:hAnsiTheme="majorHAnsi" w:cstheme="majorHAnsi"/>
          <w:sz w:val="22"/>
        </w:rPr>
        <w:t>L</w:t>
      </w:r>
      <w:r>
        <w:rPr>
          <w:rFonts w:asciiTheme="majorHAnsi" w:hAnsiTheme="majorHAnsi" w:cstheme="majorHAnsi"/>
          <w:sz w:val="22"/>
        </w:rPr>
        <w:t>iaison</w:t>
      </w:r>
      <w:r w:rsidR="00B63E61">
        <w:rPr>
          <w:rFonts w:asciiTheme="majorHAnsi" w:hAnsiTheme="majorHAnsi" w:cstheme="majorHAnsi"/>
          <w:sz w:val="22"/>
        </w:rPr>
        <w:t xml:space="preserve"> found on EOC</w:t>
      </w:r>
      <w:r w:rsidR="00E04E10">
        <w:rPr>
          <w:rFonts w:asciiTheme="majorHAnsi" w:hAnsiTheme="majorHAnsi" w:cstheme="majorHAnsi"/>
          <w:sz w:val="22"/>
        </w:rPr>
        <w:t>C</w:t>
      </w:r>
      <w:r w:rsidR="00B63E61">
        <w:rPr>
          <w:rFonts w:asciiTheme="majorHAnsi" w:hAnsiTheme="majorHAnsi" w:cstheme="majorHAnsi"/>
          <w:sz w:val="22"/>
        </w:rPr>
        <w:t xml:space="preserve">O’s website </w:t>
      </w:r>
      <w:hyperlink r:id="rId27" w:history="1">
        <w:r w:rsidR="00B63E61" w:rsidRPr="00B63E61">
          <w:rPr>
            <w:rStyle w:val="Hyperlink"/>
            <w:rFonts w:asciiTheme="majorHAnsi" w:hAnsiTheme="majorHAnsi" w:cstheme="majorHAnsi"/>
            <w:sz w:val="22"/>
          </w:rPr>
          <w:t>here</w:t>
        </w:r>
      </w:hyperlink>
      <w:r w:rsidR="00860FFD">
        <w:rPr>
          <w:rFonts w:asciiTheme="majorHAnsi" w:hAnsiTheme="majorHAnsi" w:cstheme="majorHAnsi"/>
          <w:sz w:val="22"/>
        </w:rPr>
        <w:t>.</w:t>
      </w:r>
    </w:p>
    <w:p w14:paraId="5C149735" w14:textId="7BEC375A" w:rsidR="00B63E61" w:rsidRPr="00B63E61" w:rsidRDefault="00B63E61" w:rsidP="00B63E61">
      <w:pPr>
        <w:pStyle w:val="ListParagraph"/>
        <w:numPr>
          <w:ilvl w:val="1"/>
          <w:numId w:val="28"/>
        </w:numPr>
        <w:spacing w:line="259" w:lineRule="auto"/>
        <w:rPr>
          <w:rFonts w:asciiTheme="majorHAnsi" w:hAnsiTheme="majorHAnsi" w:cstheme="majorHAnsi"/>
          <w:sz w:val="22"/>
        </w:rPr>
      </w:pPr>
      <w:r w:rsidRPr="00B63E61">
        <w:rPr>
          <w:rFonts w:asciiTheme="majorHAnsi" w:hAnsiTheme="majorHAnsi" w:cstheme="majorHAnsi"/>
          <w:sz w:val="22"/>
        </w:rPr>
        <w:t>Kathryn Hart</w:t>
      </w:r>
      <w:r>
        <w:rPr>
          <w:rFonts w:asciiTheme="majorHAnsi" w:hAnsiTheme="majorHAnsi" w:cstheme="majorHAnsi"/>
          <w:sz w:val="22"/>
        </w:rPr>
        <w:t xml:space="preserve">: </w:t>
      </w:r>
      <w:hyperlink r:id="rId28" w:history="1">
        <w:r w:rsidRPr="00622881">
          <w:rPr>
            <w:rStyle w:val="Hyperlink"/>
            <w:rFonts w:asciiTheme="majorHAnsi" w:hAnsiTheme="majorHAnsi" w:cstheme="majorHAnsi"/>
            <w:sz w:val="22"/>
          </w:rPr>
          <w:t>kathryn.hart@eocco.com</w:t>
        </w:r>
      </w:hyperlink>
      <w:r w:rsidR="00F116B4">
        <w:rPr>
          <w:rStyle w:val="Hyperlink"/>
          <w:rFonts w:asciiTheme="majorHAnsi" w:hAnsiTheme="majorHAnsi" w:cstheme="majorHAnsi"/>
          <w:sz w:val="22"/>
        </w:rPr>
        <w:t>,</w:t>
      </w:r>
      <w:r>
        <w:rPr>
          <w:rFonts w:asciiTheme="majorHAnsi" w:hAnsiTheme="majorHAnsi" w:cstheme="majorHAnsi"/>
          <w:sz w:val="22"/>
        </w:rPr>
        <w:t xml:space="preserve"> </w:t>
      </w:r>
      <w:r w:rsidRPr="00B63E61">
        <w:rPr>
          <w:rFonts w:asciiTheme="majorHAnsi" w:hAnsiTheme="majorHAnsi" w:cstheme="majorHAnsi"/>
          <w:sz w:val="22"/>
        </w:rPr>
        <w:t>(503) 265-4727</w:t>
      </w:r>
    </w:p>
    <w:p w14:paraId="1CF9AB7D" w14:textId="77777777" w:rsidR="009F016C" w:rsidRPr="000B094E" w:rsidRDefault="009F016C" w:rsidP="009F016C">
      <w:pPr>
        <w:spacing w:after="160" w:line="259" w:lineRule="auto"/>
        <w:rPr>
          <w:rFonts w:ascii="Calibri" w:hAnsi="Calibri" w:cs="Calibri"/>
          <w:b/>
          <w:sz w:val="22"/>
        </w:rPr>
      </w:pPr>
    </w:p>
    <w:p w14:paraId="3134AF15" w14:textId="77777777" w:rsidR="009F016C" w:rsidRPr="00EB3C1B" w:rsidRDefault="009F016C" w:rsidP="009F016C">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4D2D75D8" w14:textId="77777777" w:rsidR="009F016C" w:rsidRPr="00EB3C1B" w:rsidRDefault="009F016C" w:rsidP="009F016C">
      <w:pPr>
        <w:spacing w:line="276" w:lineRule="auto"/>
        <w:rPr>
          <w:rFonts w:asciiTheme="majorHAnsi" w:hAnsiTheme="majorHAnsi" w:cstheme="majorHAnsi"/>
          <w:i/>
          <w:sz w:val="22"/>
          <w:szCs w:val="22"/>
        </w:rPr>
      </w:pPr>
      <w:r>
        <w:rPr>
          <w:rFonts w:asciiTheme="majorHAnsi" w:hAnsiTheme="majorHAnsi" w:cstheme="majorHAnsi"/>
          <w:sz w:val="22"/>
          <w:szCs w:val="22"/>
        </w:rPr>
        <w:t>Eligible a</w:t>
      </w:r>
      <w:r w:rsidRPr="00EB3C1B">
        <w:rPr>
          <w:rFonts w:asciiTheme="majorHAnsi" w:hAnsiTheme="majorHAnsi" w:cstheme="majorHAnsi"/>
          <w:sz w:val="22"/>
          <w:szCs w:val="22"/>
        </w:rPr>
        <w:t>pp</w:t>
      </w:r>
      <w:r>
        <w:rPr>
          <w:rFonts w:asciiTheme="majorHAnsi" w:hAnsiTheme="majorHAnsi" w:cstheme="majorHAnsi"/>
          <w:sz w:val="22"/>
          <w:szCs w:val="22"/>
        </w:rPr>
        <w:t xml:space="preserve">licants include primary care clinics, </w:t>
      </w:r>
      <w:r w:rsidRPr="00EB3C1B">
        <w:rPr>
          <w:rFonts w:asciiTheme="majorHAnsi" w:hAnsiTheme="majorHAnsi" w:cstheme="majorHAnsi"/>
          <w:sz w:val="22"/>
          <w:szCs w:val="22"/>
        </w:rPr>
        <w:t>behavioral health clinics</w:t>
      </w:r>
      <w:r>
        <w:rPr>
          <w:rFonts w:asciiTheme="majorHAnsi" w:hAnsiTheme="majorHAnsi" w:cstheme="majorHAnsi"/>
          <w:sz w:val="22"/>
          <w:szCs w:val="22"/>
        </w:rPr>
        <w:t>, community-based organizations, and tribal nations.</w:t>
      </w:r>
    </w:p>
    <w:p w14:paraId="640EC8AB" w14:textId="77777777" w:rsidR="009F016C" w:rsidRDefault="009F016C" w:rsidP="009F016C">
      <w:pPr>
        <w:spacing w:line="276" w:lineRule="auto"/>
        <w:rPr>
          <w:rFonts w:asciiTheme="majorHAnsi" w:hAnsiTheme="majorHAnsi" w:cstheme="majorHAnsi"/>
          <w:b/>
          <w:sz w:val="22"/>
          <w:szCs w:val="22"/>
        </w:rPr>
      </w:pPr>
    </w:p>
    <w:p w14:paraId="263522DC" w14:textId="77777777" w:rsidR="009F016C" w:rsidRDefault="009F016C" w:rsidP="009F016C">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Funding</w:t>
      </w:r>
    </w:p>
    <w:p w14:paraId="5F872A7C" w14:textId="77777777" w:rsidR="009F016C" w:rsidRPr="00EB3C1B" w:rsidRDefault="009F016C" w:rsidP="009F016C">
      <w:pPr>
        <w:pStyle w:val="ListParagraph"/>
        <w:numPr>
          <w:ilvl w:val="0"/>
          <w:numId w:val="9"/>
        </w:numPr>
        <w:rPr>
          <w:rFonts w:asciiTheme="majorHAnsi" w:hAnsiTheme="majorHAnsi" w:cstheme="majorHAnsi"/>
          <w:sz w:val="22"/>
          <w:szCs w:val="22"/>
        </w:rPr>
      </w:pPr>
      <w:r w:rsidRPr="00211E6B">
        <w:rPr>
          <w:rFonts w:asciiTheme="majorHAnsi" w:hAnsiTheme="majorHAnsi" w:cstheme="majorHAnsi"/>
          <w:b/>
          <w:sz w:val="22"/>
          <w:szCs w:val="22"/>
          <w:u w:val="single"/>
        </w:rPr>
        <w:t>Baseline funding for all projects:</w:t>
      </w:r>
      <w:r w:rsidRPr="00EB3C1B">
        <w:rPr>
          <w:rFonts w:asciiTheme="majorHAnsi" w:hAnsiTheme="majorHAnsi" w:cstheme="majorHAnsi"/>
          <w:sz w:val="22"/>
          <w:szCs w:val="22"/>
        </w:rPr>
        <w:t xml:space="preserve"> </w:t>
      </w:r>
      <w:r>
        <w:rPr>
          <w:rFonts w:asciiTheme="majorHAnsi" w:hAnsiTheme="majorHAnsi" w:cstheme="majorHAnsi"/>
          <w:sz w:val="22"/>
          <w:szCs w:val="22"/>
        </w:rPr>
        <w:t>Up to $50,</w:t>
      </w:r>
      <w:r w:rsidRPr="00EB3C1B">
        <w:rPr>
          <w:rFonts w:asciiTheme="majorHAnsi" w:hAnsiTheme="majorHAnsi" w:cstheme="majorHAnsi"/>
          <w:sz w:val="22"/>
          <w:szCs w:val="22"/>
        </w:rPr>
        <w:t>00</w:t>
      </w:r>
      <w:r>
        <w:rPr>
          <w:rFonts w:asciiTheme="majorHAnsi" w:hAnsiTheme="majorHAnsi" w:cstheme="majorHAnsi"/>
          <w:sz w:val="22"/>
          <w:szCs w:val="22"/>
        </w:rPr>
        <w:t>0</w:t>
      </w:r>
    </w:p>
    <w:p w14:paraId="5F75CBB5" w14:textId="77777777" w:rsidR="009F016C" w:rsidRPr="00CA7871" w:rsidRDefault="009F016C" w:rsidP="009F016C">
      <w:pPr>
        <w:pStyle w:val="ListParagraph"/>
        <w:numPr>
          <w:ilvl w:val="0"/>
          <w:numId w:val="9"/>
        </w:numPr>
        <w:spacing w:after="240"/>
        <w:rPr>
          <w:rFonts w:asciiTheme="majorHAnsi" w:hAnsiTheme="majorHAnsi" w:cstheme="majorHAnsi"/>
          <w:bCs/>
          <w:color w:val="000000" w:themeColor="text1"/>
          <w:sz w:val="22"/>
          <w:szCs w:val="22"/>
        </w:rPr>
      </w:pPr>
      <w:r w:rsidRPr="00AE229B">
        <w:rPr>
          <w:rFonts w:asciiTheme="majorHAnsi" w:hAnsiTheme="majorHAnsi" w:cstheme="majorHAnsi"/>
          <w:b/>
          <w:bCs/>
          <w:sz w:val="22"/>
          <w:szCs w:val="22"/>
          <w:u w:val="single"/>
        </w:rPr>
        <w:t>Optional:</w:t>
      </w:r>
      <w:r w:rsidRPr="00961A15">
        <w:rPr>
          <w:rFonts w:asciiTheme="majorHAnsi" w:hAnsiTheme="majorHAnsi" w:cstheme="majorHAnsi"/>
          <w:bCs/>
          <w:sz w:val="22"/>
          <w:szCs w:val="22"/>
        </w:rPr>
        <w:t xml:space="preserve"> </w:t>
      </w:r>
      <w:r>
        <w:rPr>
          <w:rFonts w:asciiTheme="majorHAnsi" w:hAnsiTheme="majorHAnsi" w:cstheme="majorHAnsi"/>
          <w:bCs/>
          <w:sz w:val="22"/>
          <w:szCs w:val="22"/>
        </w:rPr>
        <w:t>Traditional Health Worker Services p</w:t>
      </w:r>
      <w:r w:rsidRPr="00961A15">
        <w:rPr>
          <w:rFonts w:asciiTheme="majorHAnsi" w:hAnsiTheme="majorHAnsi" w:cstheme="majorHAnsi"/>
          <w:bCs/>
          <w:sz w:val="22"/>
          <w:szCs w:val="22"/>
        </w:rPr>
        <w:t xml:space="preserve">roposals that include a focus on health disparities will be </w:t>
      </w:r>
      <w:r>
        <w:rPr>
          <w:rFonts w:asciiTheme="majorHAnsi" w:hAnsiTheme="majorHAnsi" w:cstheme="majorHAnsi"/>
          <w:bCs/>
          <w:sz w:val="22"/>
          <w:szCs w:val="22"/>
        </w:rPr>
        <w:t>awarded an additional $15,000 on top of base funding</w:t>
      </w:r>
      <w:r w:rsidRPr="00961A15">
        <w:rPr>
          <w:rFonts w:asciiTheme="majorHAnsi" w:hAnsiTheme="majorHAnsi" w:cstheme="majorHAnsi"/>
          <w:bCs/>
          <w:sz w:val="22"/>
          <w:szCs w:val="22"/>
        </w:rPr>
        <w:t>. However, a specific focus on health disparities is not a requirement</w:t>
      </w:r>
      <w:r>
        <w:rPr>
          <w:rFonts w:asciiTheme="majorHAnsi" w:hAnsiTheme="majorHAnsi" w:cstheme="majorHAnsi"/>
          <w:bCs/>
          <w:sz w:val="22"/>
          <w:szCs w:val="22"/>
        </w:rPr>
        <w:t xml:space="preserve"> for this opt-in</w:t>
      </w:r>
      <w:r w:rsidRPr="00961A15">
        <w:rPr>
          <w:rFonts w:asciiTheme="majorHAnsi" w:hAnsiTheme="majorHAnsi" w:cstheme="majorHAnsi"/>
          <w:bCs/>
          <w:sz w:val="22"/>
          <w:szCs w:val="22"/>
        </w:rPr>
        <w:t xml:space="preserve">. </w:t>
      </w:r>
      <w:r w:rsidRPr="00021EDB">
        <w:rPr>
          <w:rFonts w:asciiTheme="majorHAnsi" w:hAnsiTheme="majorHAnsi" w:cstheme="majorHAnsi"/>
          <w:bCs/>
          <w:sz w:val="22"/>
          <w:szCs w:val="22"/>
        </w:rPr>
        <w:t xml:space="preserve">Projects incorporating a focus on heath disparities must do so </w:t>
      </w:r>
      <w:r w:rsidRPr="00021EDB">
        <w:rPr>
          <w:rFonts w:asciiTheme="majorHAnsi" w:hAnsiTheme="majorHAnsi" w:cstheme="majorHAnsi"/>
          <w:bCs/>
          <w:sz w:val="22"/>
          <w:szCs w:val="22"/>
          <w:u w:val="single"/>
        </w:rPr>
        <w:t>in addition</w:t>
      </w:r>
      <w:r w:rsidRPr="00850FC3">
        <w:rPr>
          <w:rFonts w:asciiTheme="majorHAnsi" w:hAnsiTheme="majorHAnsi" w:cstheme="majorHAnsi"/>
          <w:bCs/>
          <w:sz w:val="22"/>
          <w:szCs w:val="22"/>
          <w:u w:val="single"/>
        </w:rPr>
        <w:t xml:space="preserve"> to</w:t>
      </w:r>
      <w:r w:rsidRPr="00021EDB">
        <w:rPr>
          <w:rFonts w:asciiTheme="majorHAnsi" w:hAnsiTheme="majorHAnsi" w:cstheme="majorHAnsi"/>
          <w:bCs/>
          <w:sz w:val="22"/>
          <w:szCs w:val="22"/>
        </w:rPr>
        <w:t xml:space="preserve"> targeting EOCCO patients within the </w:t>
      </w:r>
      <w:r>
        <w:rPr>
          <w:rFonts w:asciiTheme="majorHAnsi" w:hAnsiTheme="majorHAnsi" w:cstheme="majorHAnsi"/>
          <w:bCs/>
          <w:sz w:val="22"/>
          <w:szCs w:val="22"/>
        </w:rPr>
        <w:t>required</w:t>
      </w:r>
      <w:r w:rsidRPr="00021EDB">
        <w:rPr>
          <w:rFonts w:asciiTheme="majorHAnsi" w:hAnsiTheme="majorHAnsi" w:cstheme="majorHAnsi"/>
          <w:bCs/>
          <w:sz w:val="22"/>
          <w:szCs w:val="22"/>
        </w:rPr>
        <w:t xml:space="preserve"> incentive measures</w:t>
      </w:r>
      <w:r>
        <w:rPr>
          <w:rFonts w:asciiTheme="majorHAnsi" w:hAnsiTheme="majorHAnsi" w:cstheme="majorHAnsi"/>
          <w:bCs/>
          <w:sz w:val="22"/>
          <w:szCs w:val="22"/>
        </w:rPr>
        <w:t xml:space="preserve">. </w:t>
      </w:r>
      <w:r w:rsidRPr="00CA7871">
        <w:rPr>
          <w:rFonts w:ascii="Calibri" w:hAnsi="Calibri" w:cs="Calibri"/>
          <w:b/>
        </w:rPr>
        <w:t xml:space="preserve"> </w:t>
      </w:r>
    </w:p>
    <w:p w14:paraId="4514D7D7" w14:textId="77777777" w:rsidR="009F016C" w:rsidRDefault="009F016C" w:rsidP="009F016C">
      <w:pPr>
        <w:spacing w:after="160" w:line="259" w:lineRule="auto"/>
        <w:rPr>
          <w:rFonts w:ascii="Calibri" w:hAnsi="Calibri" w:cs="Calibri"/>
          <w:b/>
        </w:rPr>
      </w:pPr>
    </w:p>
    <w:p w14:paraId="4BA91AF6" w14:textId="77777777" w:rsidR="009F016C" w:rsidRDefault="009F016C" w:rsidP="009F016C">
      <w:pPr>
        <w:spacing w:after="160" w:line="259" w:lineRule="auto"/>
        <w:rPr>
          <w:rFonts w:ascii="Calibri" w:hAnsi="Calibri" w:cs="Calibri"/>
          <w:b/>
        </w:rPr>
      </w:pPr>
    </w:p>
    <w:p w14:paraId="317C30A0" w14:textId="77777777" w:rsidR="009F016C" w:rsidRDefault="009F016C" w:rsidP="009F016C">
      <w:pPr>
        <w:spacing w:after="160" w:line="259" w:lineRule="auto"/>
        <w:rPr>
          <w:rFonts w:ascii="Calibri" w:hAnsi="Calibri" w:cs="Calibri"/>
          <w:b/>
        </w:rPr>
      </w:pPr>
    </w:p>
    <w:p w14:paraId="04623B20" w14:textId="77777777" w:rsidR="009F016C" w:rsidRDefault="009F016C" w:rsidP="009F016C">
      <w:pPr>
        <w:spacing w:after="160" w:line="259" w:lineRule="auto"/>
        <w:rPr>
          <w:rFonts w:ascii="Calibri" w:hAnsi="Calibri" w:cs="Calibri"/>
          <w:b/>
        </w:rPr>
      </w:pPr>
    </w:p>
    <w:p w14:paraId="4782FBAA" w14:textId="77777777" w:rsidR="009F016C" w:rsidRPr="00414E04" w:rsidRDefault="009F016C" w:rsidP="009F016C">
      <w:pPr>
        <w:spacing w:after="160" w:line="259" w:lineRule="auto"/>
        <w:rPr>
          <w:rFonts w:ascii="Calibri" w:hAnsi="Calibri" w:cs="Calibri"/>
          <w:b/>
        </w:rPr>
      </w:pPr>
    </w:p>
    <w:p w14:paraId="44998F7F" w14:textId="77777777" w:rsidR="003629EE" w:rsidRPr="003629EE" w:rsidRDefault="003629EE" w:rsidP="003629EE"/>
    <w:p w14:paraId="7A3F44BD" w14:textId="77777777" w:rsidR="00514E9F" w:rsidRDefault="00514E9F" w:rsidP="00514E9F">
      <w:pPr>
        <w:pStyle w:val="Heading3"/>
        <w:jc w:val="center"/>
        <w:rPr>
          <w:b/>
          <w:sz w:val="28"/>
        </w:rPr>
      </w:pPr>
      <w:bookmarkStart w:id="23" w:name="_Toc108534886"/>
      <w:r>
        <w:rPr>
          <w:b/>
          <w:sz w:val="28"/>
        </w:rPr>
        <w:lastRenderedPageBreak/>
        <w:t>Kindergarten Readiness</w:t>
      </w:r>
      <w:bookmarkEnd w:id="23"/>
    </w:p>
    <w:p w14:paraId="683CFE9E" w14:textId="77777777" w:rsidR="00514E9F" w:rsidRDefault="00514E9F" w:rsidP="00514E9F">
      <w:pPr>
        <w:pStyle w:val="Heading3"/>
        <w:jc w:val="center"/>
        <w:rPr>
          <w:b/>
          <w:sz w:val="28"/>
        </w:rPr>
      </w:pPr>
    </w:p>
    <w:p w14:paraId="0700EC43" w14:textId="77777777" w:rsidR="00514E9F" w:rsidRPr="00FD5ED2" w:rsidRDefault="00514E9F" w:rsidP="00514E9F">
      <w:pPr>
        <w:pStyle w:val="ListParagraph"/>
        <w:numPr>
          <w:ilvl w:val="0"/>
          <w:numId w:val="21"/>
        </w:numPr>
        <w:spacing w:after="240"/>
        <w:rPr>
          <w:rStyle w:val="Hyperlink"/>
          <w:rFonts w:asciiTheme="majorHAnsi" w:hAnsiTheme="majorHAnsi" w:cstheme="majorHAnsi"/>
          <w:b/>
          <w:bCs/>
          <w:color w:val="auto"/>
          <w:sz w:val="22"/>
          <w:szCs w:val="22"/>
          <w:u w:val="none"/>
        </w:rPr>
      </w:pPr>
      <w:r w:rsidRPr="00FD5ED2">
        <w:rPr>
          <w:rFonts w:asciiTheme="majorHAnsi" w:hAnsiTheme="majorHAnsi" w:cstheme="majorHAnsi"/>
          <w:b/>
          <w:bCs/>
          <w:sz w:val="22"/>
          <w:szCs w:val="22"/>
        </w:rPr>
        <w:t>Kindergarten Readiness</w:t>
      </w:r>
      <w:r w:rsidR="00FD5ED2">
        <w:rPr>
          <w:rStyle w:val="Hyperlink"/>
          <w:rFonts w:asciiTheme="majorHAnsi" w:hAnsiTheme="majorHAnsi" w:cstheme="majorHAnsi"/>
          <w:b/>
          <w:bCs/>
          <w:sz w:val="22"/>
          <w:szCs w:val="22"/>
          <w:u w:val="none"/>
        </w:rPr>
        <w:t xml:space="preserve"> </w:t>
      </w:r>
      <w:r w:rsidRPr="00FD5ED2">
        <w:rPr>
          <w:rStyle w:val="Hyperlink"/>
          <w:rFonts w:asciiTheme="majorHAnsi" w:hAnsiTheme="majorHAnsi" w:cstheme="majorHAnsi"/>
          <w:b/>
          <w:bCs/>
          <w:color w:val="auto"/>
          <w:sz w:val="22"/>
          <w:szCs w:val="22"/>
          <w:u w:val="none"/>
        </w:rPr>
        <w:t>Opt-In Questions</w:t>
      </w:r>
    </w:p>
    <w:p w14:paraId="4974794A" w14:textId="77777777" w:rsidR="00514E9F" w:rsidRDefault="00514E9F" w:rsidP="00514E9F">
      <w:pPr>
        <w:pStyle w:val="ListParagraph"/>
        <w:numPr>
          <w:ilvl w:val="0"/>
          <w:numId w:val="30"/>
        </w:numPr>
        <w:spacing w:after="240"/>
        <w:rPr>
          <w:rFonts w:asciiTheme="majorHAnsi" w:hAnsiTheme="majorHAnsi" w:cstheme="majorHAnsi"/>
          <w:bCs/>
          <w:sz w:val="22"/>
          <w:szCs w:val="22"/>
        </w:rPr>
      </w:pPr>
      <w:r>
        <w:rPr>
          <w:rFonts w:asciiTheme="majorHAnsi" w:hAnsiTheme="majorHAnsi" w:cstheme="majorHAnsi"/>
          <w:bCs/>
          <w:sz w:val="22"/>
          <w:szCs w:val="22"/>
        </w:rPr>
        <w:t xml:space="preserve">Describe which kindergarten readiness metrics this project will focus on. </w:t>
      </w:r>
      <w:r w:rsidRPr="0020610E">
        <w:rPr>
          <w:rFonts w:asciiTheme="majorHAnsi" w:hAnsiTheme="majorHAnsi" w:cstheme="majorHAnsi"/>
          <w:bCs/>
          <w:sz w:val="22"/>
          <w:szCs w:val="22"/>
        </w:rPr>
        <w:t xml:space="preserve">Describe how you will use data to identify and communicate with </w:t>
      </w:r>
      <w:r>
        <w:rPr>
          <w:rFonts w:asciiTheme="majorHAnsi" w:hAnsiTheme="majorHAnsi" w:cstheme="majorHAnsi"/>
          <w:bCs/>
          <w:sz w:val="22"/>
          <w:szCs w:val="22"/>
        </w:rPr>
        <w:t xml:space="preserve">the target population for grant activities. </w:t>
      </w:r>
    </w:p>
    <w:p w14:paraId="145DF982" w14:textId="77777777" w:rsidR="00514E9F" w:rsidRPr="003629EE" w:rsidRDefault="00514E9F" w:rsidP="003629EE">
      <w:pPr>
        <w:pStyle w:val="ListParagraph"/>
        <w:numPr>
          <w:ilvl w:val="0"/>
          <w:numId w:val="30"/>
        </w:numPr>
        <w:spacing w:after="240"/>
        <w:rPr>
          <w:rFonts w:asciiTheme="majorHAnsi" w:hAnsiTheme="majorHAnsi" w:cstheme="majorHAnsi"/>
          <w:bCs/>
          <w:sz w:val="22"/>
          <w:szCs w:val="22"/>
        </w:rPr>
      </w:pPr>
      <w:r w:rsidRPr="007A4159">
        <w:rPr>
          <w:rFonts w:asciiTheme="majorHAnsi" w:hAnsiTheme="majorHAnsi" w:cstheme="majorHAnsi"/>
          <w:bCs/>
          <w:sz w:val="22"/>
          <w:szCs w:val="22"/>
        </w:rPr>
        <w:t>What are the current barriers to EOCCO children in your community receiving preventive dental visits, well child visits</w:t>
      </w:r>
      <w:r>
        <w:rPr>
          <w:rFonts w:asciiTheme="majorHAnsi" w:hAnsiTheme="majorHAnsi" w:cstheme="majorHAnsi"/>
          <w:bCs/>
          <w:sz w:val="22"/>
          <w:szCs w:val="22"/>
        </w:rPr>
        <w:t>, and</w:t>
      </w:r>
      <w:r w:rsidR="003629EE">
        <w:rPr>
          <w:rFonts w:asciiTheme="majorHAnsi" w:hAnsiTheme="majorHAnsi" w:cstheme="majorHAnsi"/>
          <w:bCs/>
          <w:sz w:val="22"/>
          <w:szCs w:val="22"/>
        </w:rPr>
        <w:t>/or</w:t>
      </w:r>
      <w:r>
        <w:rPr>
          <w:rFonts w:asciiTheme="majorHAnsi" w:hAnsiTheme="majorHAnsi" w:cstheme="majorHAnsi"/>
          <w:bCs/>
          <w:sz w:val="22"/>
          <w:szCs w:val="22"/>
        </w:rPr>
        <w:t xml:space="preserve"> immunizations, </w:t>
      </w:r>
      <w:r w:rsidRPr="007A4159">
        <w:rPr>
          <w:rFonts w:asciiTheme="majorHAnsi" w:hAnsiTheme="majorHAnsi" w:cstheme="majorHAnsi"/>
          <w:bCs/>
          <w:sz w:val="22"/>
          <w:szCs w:val="22"/>
        </w:rPr>
        <w:t>and how will your project help patients and their families overcome these barriers?</w:t>
      </w:r>
    </w:p>
    <w:p w14:paraId="743999BC" w14:textId="77777777" w:rsidR="00514E9F" w:rsidRDefault="00514E9F" w:rsidP="00514E9F">
      <w:pPr>
        <w:pStyle w:val="ListParagraph"/>
        <w:numPr>
          <w:ilvl w:val="0"/>
          <w:numId w:val="30"/>
        </w:numPr>
        <w:spacing w:after="240"/>
        <w:rPr>
          <w:rFonts w:asciiTheme="majorHAnsi" w:hAnsiTheme="majorHAnsi" w:cstheme="majorHAnsi"/>
          <w:color w:val="000000" w:themeColor="text1"/>
          <w:sz w:val="22"/>
          <w:szCs w:val="22"/>
        </w:rPr>
      </w:pPr>
      <w:r w:rsidRPr="00C61F28">
        <w:rPr>
          <w:rFonts w:asciiTheme="majorHAnsi" w:hAnsiTheme="majorHAnsi" w:cstheme="majorHAnsi"/>
          <w:color w:val="000000" w:themeColor="text1"/>
          <w:sz w:val="22"/>
          <w:szCs w:val="22"/>
        </w:rPr>
        <w:t>Describe any technologies you plan to use</w:t>
      </w:r>
      <w:r>
        <w:rPr>
          <w:rFonts w:asciiTheme="majorHAnsi" w:hAnsiTheme="majorHAnsi" w:cstheme="majorHAnsi"/>
          <w:color w:val="000000" w:themeColor="text1"/>
          <w:sz w:val="22"/>
          <w:szCs w:val="22"/>
        </w:rPr>
        <w:t xml:space="preserve"> and how they will support grant activities (e.g. registries, EHR, ALERT for immunization data).</w:t>
      </w:r>
    </w:p>
    <w:p w14:paraId="60CBB343" w14:textId="77777777" w:rsidR="00514E9F" w:rsidRPr="007A4159" w:rsidRDefault="00514E9F" w:rsidP="00514E9F">
      <w:pPr>
        <w:pStyle w:val="ListParagraph"/>
        <w:numPr>
          <w:ilvl w:val="0"/>
          <w:numId w:val="30"/>
        </w:numPr>
        <w:spacing w:after="240"/>
        <w:rPr>
          <w:rFonts w:asciiTheme="majorHAnsi" w:hAnsiTheme="majorHAnsi" w:cstheme="majorHAnsi"/>
          <w:bCs/>
          <w:sz w:val="22"/>
          <w:szCs w:val="22"/>
        </w:rPr>
      </w:pPr>
      <w:r w:rsidRPr="0020610E">
        <w:rPr>
          <w:rFonts w:ascii="Calibri" w:hAnsi="Calibri" w:cs="Calibri"/>
          <w:sz w:val="22"/>
          <w:szCs w:val="22"/>
        </w:rPr>
        <w:t>What, if any, incentives or other strategies does your project plan to use to encourage completion?</w:t>
      </w:r>
    </w:p>
    <w:p w14:paraId="01A8F5D3" w14:textId="77777777" w:rsidR="00514E9F" w:rsidRPr="007A4159" w:rsidRDefault="00514E9F" w:rsidP="00514E9F">
      <w:pPr>
        <w:pStyle w:val="ListParagraph"/>
        <w:numPr>
          <w:ilvl w:val="0"/>
          <w:numId w:val="30"/>
        </w:numPr>
        <w:spacing w:after="240"/>
        <w:rPr>
          <w:rFonts w:asciiTheme="majorHAnsi" w:hAnsiTheme="majorHAnsi" w:cstheme="majorHAnsi"/>
          <w:bCs/>
          <w:sz w:val="22"/>
          <w:szCs w:val="22"/>
        </w:rPr>
      </w:pPr>
      <w:r>
        <w:rPr>
          <w:rFonts w:asciiTheme="majorHAnsi" w:hAnsiTheme="majorHAnsi" w:cstheme="majorHAnsi"/>
          <w:color w:val="000000" w:themeColor="text1"/>
          <w:sz w:val="22"/>
          <w:szCs w:val="22"/>
        </w:rPr>
        <w:t>If you plan to focus on</w:t>
      </w:r>
      <w:r w:rsidRPr="007A4159">
        <w:rPr>
          <w:rFonts w:asciiTheme="majorHAnsi" w:hAnsiTheme="majorHAnsi" w:cstheme="majorHAnsi"/>
          <w:b/>
          <w:color w:val="000000" w:themeColor="text1"/>
          <w:sz w:val="22"/>
          <w:szCs w:val="22"/>
        </w:rPr>
        <w:t xml:space="preserve"> immunization</w:t>
      </w:r>
      <w:r>
        <w:rPr>
          <w:rFonts w:asciiTheme="majorHAnsi" w:hAnsiTheme="majorHAnsi" w:cstheme="majorHAnsi"/>
          <w:color w:val="000000" w:themeColor="text1"/>
          <w:sz w:val="22"/>
          <w:szCs w:val="22"/>
        </w:rPr>
        <w:t>s, describe</w:t>
      </w:r>
      <w:r w:rsidR="00BE74B6">
        <w:rPr>
          <w:rFonts w:asciiTheme="majorHAnsi" w:hAnsiTheme="majorHAnsi" w:cstheme="majorHAnsi"/>
          <w:color w:val="000000" w:themeColor="text1"/>
          <w:sz w:val="22"/>
          <w:szCs w:val="22"/>
        </w:rPr>
        <w:t xml:space="preserve"> </w:t>
      </w:r>
      <w:r w:rsidRPr="007A4159">
        <w:rPr>
          <w:rFonts w:asciiTheme="majorHAnsi" w:hAnsiTheme="majorHAnsi" w:cstheme="majorHAnsi"/>
          <w:color w:val="000000" w:themeColor="text1"/>
          <w:sz w:val="22"/>
          <w:szCs w:val="22"/>
        </w:rPr>
        <w:t>how you will use ALERT for immunizations and how you will ensure both accurate historical and prospective data are transmitted to ALERT for all patients including those who may receive immunizations outside of Oregon.</w:t>
      </w:r>
    </w:p>
    <w:p w14:paraId="49EB4305" w14:textId="77777777" w:rsidR="00514E9F" w:rsidRPr="000F7BA7" w:rsidRDefault="00514E9F" w:rsidP="00514E9F">
      <w:pPr>
        <w:pStyle w:val="ListParagraph"/>
        <w:numPr>
          <w:ilvl w:val="0"/>
          <w:numId w:val="30"/>
        </w:numPr>
        <w:spacing w:after="240"/>
        <w:rPr>
          <w:rFonts w:asciiTheme="majorHAnsi" w:hAnsiTheme="majorHAnsi" w:cstheme="majorHAnsi"/>
          <w:bCs/>
          <w:sz w:val="22"/>
          <w:szCs w:val="22"/>
        </w:rPr>
      </w:pPr>
      <w:r w:rsidRPr="000F7BA7">
        <w:rPr>
          <w:rFonts w:asciiTheme="majorHAnsi" w:hAnsiTheme="majorHAnsi" w:cstheme="majorHAnsi"/>
          <w:bCs/>
          <w:sz w:val="22"/>
          <w:szCs w:val="22"/>
        </w:rPr>
        <w:t xml:space="preserve">If you plan to offer a </w:t>
      </w:r>
      <w:r w:rsidRPr="007A4159">
        <w:rPr>
          <w:rFonts w:asciiTheme="majorHAnsi" w:hAnsiTheme="majorHAnsi" w:cstheme="majorHAnsi"/>
          <w:b/>
          <w:bCs/>
          <w:sz w:val="22"/>
          <w:szCs w:val="22"/>
        </w:rPr>
        <w:t>well-child visit (WCV) event:</w:t>
      </w:r>
    </w:p>
    <w:p w14:paraId="6176E677" w14:textId="70ED8EB5" w:rsidR="00514E9F" w:rsidRPr="0020610E" w:rsidRDefault="00514E9F" w:rsidP="00514E9F">
      <w:pPr>
        <w:pStyle w:val="ListParagraph"/>
        <w:numPr>
          <w:ilvl w:val="2"/>
          <w:numId w:val="21"/>
        </w:numPr>
        <w:spacing w:after="240"/>
        <w:rPr>
          <w:rFonts w:asciiTheme="majorHAnsi" w:hAnsiTheme="majorHAnsi" w:cstheme="majorHAnsi"/>
          <w:bCs/>
          <w:sz w:val="22"/>
          <w:szCs w:val="22"/>
        </w:rPr>
      </w:pPr>
      <w:r w:rsidRPr="0020610E">
        <w:rPr>
          <w:rFonts w:asciiTheme="majorHAnsi" w:hAnsiTheme="majorHAnsi" w:cstheme="majorHAnsi"/>
          <w:bCs/>
          <w:sz w:val="22"/>
          <w:szCs w:val="22"/>
        </w:rPr>
        <w:t>What services will be provided at your event?</w:t>
      </w:r>
    </w:p>
    <w:p w14:paraId="29744BC2" w14:textId="6488B85A" w:rsidR="00514E9F" w:rsidRPr="0020610E" w:rsidRDefault="00514E9F" w:rsidP="00514E9F">
      <w:pPr>
        <w:pStyle w:val="ListParagraph"/>
        <w:numPr>
          <w:ilvl w:val="2"/>
          <w:numId w:val="21"/>
        </w:numPr>
        <w:spacing w:after="240"/>
        <w:rPr>
          <w:rFonts w:asciiTheme="majorHAnsi" w:hAnsiTheme="majorHAnsi" w:cstheme="majorHAnsi"/>
          <w:bCs/>
          <w:sz w:val="22"/>
          <w:szCs w:val="22"/>
        </w:rPr>
      </w:pPr>
      <w:r w:rsidRPr="0020610E">
        <w:rPr>
          <w:rFonts w:asciiTheme="majorHAnsi" w:hAnsiTheme="majorHAnsi" w:cstheme="majorHAnsi"/>
          <w:bCs/>
          <w:sz w:val="22"/>
          <w:szCs w:val="22"/>
        </w:rPr>
        <w:t>Describe how you will provide these services, including who will provide the services.</w:t>
      </w:r>
    </w:p>
    <w:p w14:paraId="6D8B13DC" w14:textId="77777777" w:rsidR="00514E9F" w:rsidRPr="0020610E" w:rsidRDefault="00514E9F" w:rsidP="00514E9F">
      <w:pPr>
        <w:pStyle w:val="ListParagraph"/>
        <w:numPr>
          <w:ilvl w:val="2"/>
          <w:numId w:val="21"/>
        </w:numPr>
        <w:spacing w:after="240"/>
        <w:rPr>
          <w:rFonts w:asciiTheme="majorHAnsi" w:hAnsiTheme="majorHAnsi" w:cstheme="majorHAnsi"/>
          <w:bCs/>
          <w:sz w:val="22"/>
          <w:szCs w:val="22"/>
        </w:rPr>
      </w:pPr>
      <w:r w:rsidRPr="0020610E">
        <w:rPr>
          <w:rFonts w:asciiTheme="majorHAnsi" w:hAnsiTheme="majorHAnsi" w:cstheme="majorHAnsi"/>
          <w:bCs/>
          <w:sz w:val="22"/>
          <w:szCs w:val="22"/>
        </w:rPr>
        <w:t xml:space="preserve">Describe how you will bill EOCCO for the services and who will bill for them.  </w:t>
      </w:r>
    </w:p>
    <w:p w14:paraId="0B85DC95" w14:textId="6C15459C" w:rsidR="00514E9F" w:rsidRPr="0020610E" w:rsidRDefault="00514E9F" w:rsidP="00514E9F">
      <w:pPr>
        <w:pStyle w:val="ListParagraph"/>
        <w:numPr>
          <w:ilvl w:val="2"/>
          <w:numId w:val="21"/>
        </w:numPr>
        <w:spacing w:after="240"/>
        <w:rPr>
          <w:rFonts w:asciiTheme="majorHAnsi" w:hAnsiTheme="majorHAnsi" w:cstheme="majorHAnsi"/>
          <w:bCs/>
          <w:sz w:val="22"/>
          <w:szCs w:val="22"/>
        </w:rPr>
      </w:pPr>
      <w:r w:rsidRPr="0020610E">
        <w:rPr>
          <w:rFonts w:asciiTheme="majorHAnsi" w:hAnsiTheme="majorHAnsi" w:cstheme="majorHAnsi"/>
          <w:bCs/>
          <w:sz w:val="22"/>
          <w:szCs w:val="22"/>
        </w:rPr>
        <w:t>How will you collect the required metrics, including overall attendance at the event and number of services provided to EOCCO and non-EOCCO participants?</w:t>
      </w:r>
    </w:p>
    <w:p w14:paraId="296BE4C5" w14:textId="77777777" w:rsidR="00514E9F" w:rsidRPr="0020610E" w:rsidRDefault="00514E9F" w:rsidP="00514E9F">
      <w:pPr>
        <w:pStyle w:val="ListParagraph"/>
        <w:numPr>
          <w:ilvl w:val="2"/>
          <w:numId w:val="21"/>
        </w:numPr>
        <w:spacing w:after="240"/>
        <w:rPr>
          <w:rFonts w:asciiTheme="majorHAnsi" w:hAnsiTheme="majorHAnsi" w:cstheme="majorHAnsi"/>
          <w:bCs/>
          <w:sz w:val="22"/>
          <w:szCs w:val="22"/>
        </w:rPr>
      </w:pPr>
      <w:r w:rsidRPr="0020610E">
        <w:rPr>
          <w:rFonts w:ascii="Calibri" w:hAnsi="Calibri" w:cs="Calibri"/>
          <w:sz w:val="22"/>
          <w:szCs w:val="22"/>
        </w:rPr>
        <w:t>What is your plan for post-event contact to EOCCO members who did not attend the event and are still due for WCVs?</w:t>
      </w:r>
    </w:p>
    <w:p w14:paraId="2B342C97" w14:textId="77777777" w:rsidR="00514E9F" w:rsidRDefault="00514E9F" w:rsidP="00514E9F">
      <w:pPr>
        <w:pStyle w:val="ListParagraph"/>
        <w:numPr>
          <w:ilvl w:val="0"/>
          <w:numId w:val="30"/>
        </w:numPr>
        <w:rPr>
          <w:rFonts w:asciiTheme="majorHAnsi" w:hAnsiTheme="majorHAnsi" w:cstheme="majorHAnsi"/>
          <w:bCs/>
          <w:sz w:val="22"/>
          <w:szCs w:val="22"/>
        </w:rPr>
      </w:pPr>
      <w:r>
        <w:rPr>
          <w:rFonts w:asciiTheme="majorHAnsi" w:hAnsiTheme="majorHAnsi" w:cstheme="majorHAnsi"/>
          <w:bCs/>
          <w:sz w:val="22"/>
          <w:szCs w:val="22"/>
        </w:rPr>
        <w:t xml:space="preserve">If you plan to focus on </w:t>
      </w:r>
      <w:r>
        <w:rPr>
          <w:rFonts w:asciiTheme="majorHAnsi" w:hAnsiTheme="majorHAnsi" w:cstheme="majorHAnsi"/>
          <w:b/>
          <w:bCs/>
          <w:sz w:val="22"/>
          <w:szCs w:val="22"/>
        </w:rPr>
        <w:t>oral health,</w:t>
      </w:r>
      <w:r>
        <w:rPr>
          <w:rFonts w:asciiTheme="majorHAnsi" w:hAnsiTheme="majorHAnsi" w:cstheme="majorHAnsi"/>
          <w:bCs/>
          <w:sz w:val="22"/>
          <w:szCs w:val="22"/>
        </w:rPr>
        <w:t xml:space="preserve"> d</w:t>
      </w:r>
      <w:r w:rsidRPr="00E74A40">
        <w:rPr>
          <w:rFonts w:asciiTheme="majorHAnsi" w:hAnsiTheme="majorHAnsi" w:cstheme="majorHAnsi"/>
          <w:bCs/>
          <w:sz w:val="22"/>
          <w:szCs w:val="22"/>
        </w:rPr>
        <w:t>escribe in detail how you plan to provide preventive dental visits for children ages 1-5. How will you identify EOCCO members, utilize strategies to increase awareness, recall patients for services, and ensure they receive them?</w:t>
      </w:r>
    </w:p>
    <w:p w14:paraId="0B9F5A3A" w14:textId="77777777" w:rsidR="00BE74B6" w:rsidRPr="00E74A40" w:rsidRDefault="00BE74B6" w:rsidP="00BE74B6">
      <w:pPr>
        <w:pStyle w:val="ListParagraph"/>
        <w:rPr>
          <w:rFonts w:asciiTheme="majorHAnsi" w:hAnsiTheme="majorHAnsi" w:cstheme="majorHAnsi"/>
          <w:bCs/>
          <w:sz w:val="22"/>
          <w:szCs w:val="22"/>
        </w:rPr>
      </w:pPr>
    </w:p>
    <w:p w14:paraId="7B550D7A" w14:textId="77777777" w:rsidR="00514E9F" w:rsidRPr="00EB3C1B" w:rsidRDefault="00514E9F" w:rsidP="00514E9F">
      <w:pPr>
        <w:spacing w:line="276" w:lineRule="auto"/>
        <w:rPr>
          <w:rFonts w:asciiTheme="majorHAnsi" w:hAnsiTheme="majorHAnsi" w:cstheme="majorHAnsi"/>
          <w:b/>
          <w:sz w:val="22"/>
          <w:szCs w:val="22"/>
        </w:rPr>
      </w:pPr>
      <w:r w:rsidRPr="00BE74B6">
        <w:rPr>
          <w:rFonts w:asciiTheme="majorHAnsi" w:hAnsiTheme="majorHAnsi" w:cstheme="majorHAnsi"/>
          <w:b/>
          <w:sz w:val="22"/>
          <w:szCs w:val="22"/>
        </w:rPr>
        <w:t>Purpose</w:t>
      </w:r>
    </w:p>
    <w:p w14:paraId="08F2FA2F" w14:textId="77777777" w:rsidR="00514E9F" w:rsidRPr="009135CC" w:rsidRDefault="00514E9F" w:rsidP="00514E9F">
      <w:pPr>
        <w:spacing w:line="276" w:lineRule="auto"/>
        <w:rPr>
          <w:rFonts w:asciiTheme="majorHAnsi" w:hAnsiTheme="majorHAnsi" w:cstheme="majorHAnsi"/>
          <w:sz w:val="22"/>
          <w:szCs w:val="22"/>
        </w:rPr>
      </w:pPr>
      <w:r w:rsidRPr="009135CC">
        <w:rPr>
          <w:rFonts w:asciiTheme="majorHAnsi" w:hAnsiTheme="majorHAnsi" w:cstheme="majorHAnsi"/>
          <w:sz w:val="22"/>
          <w:szCs w:val="22"/>
        </w:rPr>
        <w:t>Kindergarten readiness means that all children arrive at kindergarten with the skills, exper</w:t>
      </w:r>
      <w:r w:rsidR="004E5FA9">
        <w:rPr>
          <w:rFonts w:asciiTheme="majorHAnsi" w:hAnsiTheme="majorHAnsi" w:cstheme="majorHAnsi"/>
          <w:sz w:val="22"/>
          <w:szCs w:val="22"/>
        </w:rPr>
        <w:t xml:space="preserve">iences, and supports to succeed </w:t>
      </w:r>
      <w:r w:rsidRPr="009135CC">
        <w:rPr>
          <w:rFonts w:asciiTheme="majorHAnsi" w:hAnsiTheme="majorHAnsi" w:cstheme="majorHAnsi"/>
          <w:sz w:val="22"/>
          <w:szCs w:val="22"/>
        </w:rPr>
        <w:t>(</w:t>
      </w:r>
      <w:hyperlink r:id="rId29" w:history="1">
        <w:r w:rsidR="004E5FA9" w:rsidRPr="009545FC">
          <w:rPr>
            <w:rStyle w:val="Hyperlink"/>
            <w:rFonts w:asciiTheme="majorHAnsi" w:hAnsiTheme="majorHAnsi" w:cstheme="majorHAnsi"/>
            <w:sz w:val="22"/>
            <w:szCs w:val="22"/>
          </w:rPr>
          <w:t>https://www.oregon.gov/oha/HPA/ANALYTICS/Kindergarten%20Readiness%20Meeting%20Docs/Health%20Aspects%20of%20Kindergarten%20Readiness%20March%209th%20Meeting%20Slides.pdf</w:t>
        </w:r>
      </w:hyperlink>
      <w:r w:rsidR="004E5FA9">
        <w:rPr>
          <w:rFonts w:asciiTheme="majorHAnsi" w:hAnsiTheme="majorHAnsi" w:cstheme="majorHAnsi"/>
          <w:sz w:val="22"/>
          <w:szCs w:val="22"/>
        </w:rPr>
        <w:t xml:space="preserve">). </w:t>
      </w:r>
      <w:r w:rsidR="00B81EFA">
        <w:rPr>
          <w:rFonts w:asciiTheme="majorHAnsi" w:hAnsiTheme="majorHAnsi" w:cstheme="majorHAnsi"/>
          <w:sz w:val="22"/>
          <w:szCs w:val="22"/>
        </w:rPr>
        <w:t xml:space="preserve">Kindergarten readiness includes three quality measures: </w:t>
      </w:r>
      <w:r w:rsidRPr="009135CC">
        <w:rPr>
          <w:rFonts w:asciiTheme="majorHAnsi" w:hAnsiTheme="majorHAnsi" w:cstheme="majorHAnsi"/>
          <w:sz w:val="22"/>
          <w:szCs w:val="22"/>
        </w:rPr>
        <w:t>preventive dental visits for children ages 1-5</w:t>
      </w:r>
      <w:r w:rsidR="00B81EFA">
        <w:rPr>
          <w:rFonts w:asciiTheme="majorHAnsi" w:hAnsiTheme="majorHAnsi" w:cstheme="majorHAnsi"/>
          <w:sz w:val="22"/>
          <w:szCs w:val="22"/>
        </w:rPr>
        <w:t>,</w:t>
      </w:r>
      <w:r w:rsidRPr="009135CC">
        <w:rPr>
          <w:rFonts w:asciiTheme="majorHAnsi" w:hAnsiTheme="majorHAnsi" w:cstheme="majorHAnsi"/>
          <w:sz w:val="22"/>
          <w:szCs w:val="22"/>
        </w:rPr>
        <w:t xml:space="preserve"> well child visits for children ages 3-6</w:t>
      </w:r>
      <w:r w:rsidR="00B81EFA">
        <w:rPr>
          <w:rFonts w:asciiTheme="majorHAnsi" w:hAnsiTheme="majorHAnsi" w:cstheme="majorHAnsi"/>
          <w:sz w:val="22"/>
          <w:szCs w:val="22"/>
        </w:rPr>
        <w:t>, and childhood immunizations</w:t>
      </w:r>
      <w:r w:rsidRPr="009135CC">
        <w:rPr>
          <w:rFonts w:asciiTheme="majorHAnsi" w:hAnsiTheme="majorHAnsi" w:cstheme="majorHAnsi"/>
          <w:sz w:val="22"/>
          <w:szCs w:val="22"/>
        </w:rPr>
        <w:t xml:space="preserve">. Age-appropriate vaccination is crucial to preventing disease, yet many children do not receive timely immunizations.  Effective strategies to improve timely immunization rates include parent reminders and recalls and provider reminders, education and feedback programs </w:t>
      </w:r>
      <w:r w:rsidR="007C0BA1">
        <w:rPr>
          <w:rFonts w:asciiTheme="majorHAnsi" w:hAnsiTheme="majorHAnsi" w:cstheme="majorHAnsi"/>
          <w:sz w:val="22"/>
          <w:szCs w:val="22"/>
        </w:rPr>
        <w:t>(</w:t>
      </w:r>
      <w:hyperlink r:id="rId30" w:history="1">
        <w:r w:rsidR="007C0BA1" w:rsidRPr="009545FC">
          <w:rPr>
            <w:rStyle w:val="Hyperlink"/>
            <w:rFonts w:asciiTheme="majorHAnsi" w:hAnsiTheme="majorHAnsi" w:cstheme="majorHAnsi"/>
            <w:sz w:val="22"/>
            <w:szCs w:val="22"/>
          </w:rPr>
          <w:t>https://journals.sagepub.com/doi/10.1258/shorts.2011.011112</w:t>
        </w:r>
      </w:hyperlink>
      <w:r w:rsidR="007C0BA1">
        <w:rPr>
          <w:rFonts w:asciiTheme="majorHAnsi" w:hAnsiTheme="majorHAnsi" w:cstheme="majorHAnsi"/>
          <w:sz w:val="22"/>
          <w:szCs w:val="22"/>
        </w:rPr>
        <w:t xml:space="preserve">). </w:t>
      </w:r>
      <w:r>
        <w:rPr>
          <w:rFonts w:asciiTheme="majorHAnsi" w:hAnsiTheme="majorHAnsi" w:cstheme="majorHAnsi"/>
          <w:sz w:val="22"/>
          <w:szCs w:val="22"/>
        </w:rPr>
        <w:t xml:space="preserve">Well-child visits help make sure children stay healthy and are essential for many reasons including: </w:t>
      </w:r>
      <w:r w:rsidR="007873D4">
        <w:rPr>
          <w:rFonts w:asciiTheme="majorHAnsi" w:hAnsiTheme="majorHAnsi" w:cstheme="majorHAnsi"/>
          <w:sz w:val="22"/>
          <w:szCs w:val="22"/>
        </w:rPr>
        <w:t>t</w:t>
      </w:r>
      <w:r>
        <w:rPr>
          <w:rFonts w:asciiTheme="majorHAnsi" w:hAnsiTheme="majorHAnsi" w:cstheme="majorHAnsi"/>
          <w:sz w:val="22"/>
          <w:szCs w:val="22"/>
        </w:rPr>
        <w:t>racking growth and developmental milestones</w:t>
      </w:r>
      <w:r w:rsidR="007873D4">
        <w:rPr>
          <w:rFonts w:asciiTheme="majorHAnsi" w:hAnsiTheme="majorHAnsi" w:cstheme="majorHAnsi"/>
          <w:sz w:val="22"/>
          <w:szCs w:val="22"/>
        </w:rPr>
        <w:t>,</w:t>
      </w:r>
      <w:r>
        <w:rPr>
          <w:rFonts w:asciiTheme="majorHAnsi" w:hAnsiTheme="majorHAnsi" w:cstheme="majorHAnsi"/>
          <w:sz w:val="22"/>
          <w:szCs w:val="22"/>
        </w:rPr>
        <w:t xml:space="preserve"> discussing concerns about a child’s health</w:t>
      </w:r>
      <w:r w:rsidR="007873D4">
        <w:rPr>
          <w:rFonts w:asciiTheme="majorHAnsi" w:hAnsiTheme="majorHAnsi" w:cstheme="majorHAnsi"/>
          <w:sz w:val="22"/>
          <w:szCs w:val="22"/>
        </w:rPr>
        <w:t>,</w:t>
      </w:r>
      <w:r>
        <w:rPr>
          <w:rFonts w:asciiTheme="majorHAnsi" w:hAnsiTheme="majorHAnsi" w:cstheme="majorHAnsi"/>
          <w:sz w:val="22"/>
          <w:szCs w:val="22"/>
        </w:rPr>
        <w:t xml:space="preserve"> and preventing illnesses (</w:t>
      </w:r>
      <w:hyperlink r:id="rId31" w:anchor=":~:text=Well%2Dchild%20visits%20are%20essential,pertussis)%20and%20other%20serious%20diseases" w:history="1">
        <w:r w:rsidR="006D5539" w:rsidRPr="00C90079">
          <w:rPr>
            <w:rStyle w:val="Hyperlink"/>
            <w:rFonts w:asciiTheme="majorHAnsi" w:hAnsiTheme="majorHAnsi" w:cstheme="majorHAnsi"/>
            <w:sz w:val="22"/>
            <w:szCs w:val="22"/>
          </w:rPr>
          <w:t>https://www.cdc.gov/vaccines/parents/visit/vaccination-during-COVID-19.html#:~:text=Well%2Dchild%20visits%20are%20essential,pertussis)%20and%20other%20serious%20diseases</w:t>
        </w:r>
      </w:hyperlink>
      <w:r w:rsidR="006D5539">
        <w:rPr>
          <w:rFonts w:asciiTheme="majorHAnsi" w:hAnsiTheme="majorHAnsi" w:cstheme="majorHAnsi"/>
          <w:sz w:val="22"/>
          <w:szCs w:val="22"/>
        </w:rPr>
        <w:t xml:space="preserve">). </w:t>
      </w:r>
      <w:r>
        <w:rPr>
          <w:rFonts w:asciiTheme="majorHAnsi" w:hAnsiTheme="majorHAnsi" w:cstheme="majorHAnsi"/>
          <w:sz w:val="22"/>
          <w:szCs w:val="22"/>
        </w:rPr>
        <w:t xml:space="preserve">  </w:t>
      </w:r>
      <w:r w:rsidR="005A0AB3" w:rsidRPr="005A0AB3">
        <w:t xml:space="preserve"> </w:t>
      </w:r>
      <w:r w:rsidR="005A0AB3" w:rsidRPr="005A0AB3">
        <w:rPr>
          <w:rFonts w:asciiTheme="majorHAnsi" w:hAnsiTheme="majorHAnsi" w:cstheme="majorHAnsi"/>
          <w:sz w:val="22"/>
          <w:szCs w:val="22"/>
        </w:rPr>
        <w:t>Oral health impacts much of a child’s wellness, including their ability to play and learn. The CDC recommends oral health to start early as it helps prevent tooth decay and builds healthy habits. (</w:t>
      </w:r>
      <w:hyperlink r:id="rId32" w:history="1">
        <w:r w:rsidR="005A0AB3" w:rsidRPr="009545FC">
          <w:rPr>
            <w:rStyle w:val="Hyperlink"/>
            <w:rFonts w:asciiTheme="majorHAnsi" w:hAnsiTheme="majorHAnsi" w:cstheme="majorHAnsi"/>
            <w:sz w:val="22"/>
            <w:szCs w:val="22"/>
          </w:rPr>
          <w:t>https://www.cdc.gov/oralhealth/basics/childrens-oral-health/index.html</w:t>
        </w:r>
      </w:hyperlink>
      <w:r w:rsidR="005A0AB3" w:rsidRPr="005A0AB3">
        <w:rPr>
          <w:rFonts w:asciiTheme="majorHAnsi" w:hAnsiTheme="majorHAnsi" w:cstheme="majorHAnsi"/>
          <w:sz w:val="22"/>
          <w:szCs w:val="22"/>
        </w:rPr>
        <w:t>)</w:t>
      </w:r>
      <w:r w:rsidR="005A0AB3">
        <w:rPr>
          <w:rFonts w:asciiTheme="majorHAnsi" w:hAnsiTheme="majorHAnsi" w:cstheme="majorHAnsi"/>
          <w:sz w:val="22"/>
          <w:szCs w:val="22"/>
        </w:rPr>
        <w:t xml:space="preserve">. </w:t>
      </w:r>
    </w:p>
    <w:p w14:paraId="67BFA1EA" w14:textId="77777777" w:rsidR="00F92F80" w:rsidRDefault="00F92F80" w:rsidP="00514E9F">
      <w:pPr>
        <w:spacing w:line="276" w:lineRule="auto"/>
        <w:rPr>
          <w:rFonts w:asciiTheme="majorHAnsi" w:hAnsiTheme="majorHAnsi" w:cstheme="majorHAnsi"/>
          <w:b/>
          <w:sz w:val="22"/>
          <w:szCs w:val="22"/>
        </w:rPr>
      </w:pPr>
    </w:p>
    <w:p w14:paraId="4EC903AB" w14:textId="071C679D" w:rsidR="00514E9F" w:rsidRPr="00EB3C1B" w:rsidRDefault="00514E9F" w:rsidP="00514E9F">
      <w:pPr>
        <w:spacing w:line="276" w:lineRule="auto"/>
        <w:rPr>
          <w:rFonts w:asciiTheme="majorHAnsi" w:hAnsiTheme="majorHAnsi" w:cstheme="majorHAnsi"/>
          <w:b/>
          <w:sz w:val="22"/>
          <w:szCs w:val="22"/>
        </w:rPr>
      </w:pPr>
      <w:r w:rsidRPr="00BE74B6">
        <w:rPr>
          <w:rFonts w:asciiTheme="majorHAnsi" w:hAnsiTheme="majorHAnsi" w:cstheme="majorHAnsi"/>
          <w:b/>
          <w:sz w:val="22"/>
          <w:szCs w:val="22"/>
        </w:rPr>
        <w:t>Project Plan</w:t>
      </w:r>
      <w:r w:rsidRPr="00EB3C1B">
        <w:rPr>
          <w:rFonts w:asciiTheme="majorHAnsi" w:hAnsiTheme="majorHAnsi" w:cstheme="majorHAnsi"/>
          <w:b/>
          <w:sz w:val="22"/>
          <w:szCs w:val="22"/>
        </w:rPr>
        <w:t xml:space="preserve"> </w:t>
      </w:r>
    </w:p>
    <w:p w14:paraId="109EA93D" w14:textId="77777777" w:rsidR="00514E9F" w:rsidRPr="009135CC" w:rsidRDefault="00514E9F" w:rsidP="00514E9F">
      <w:pPr>
        <w:spacing w:line="276" w:lineRule="auto"/>
        <w:rPr>
          <w:rFonts w:asciiTheme="majorHAnsi" w:hAnsiTheme="majorHAnsi" w:cstheme="majorHAnsi"/>
          <w:sz w:val="22"/>
          <w:szCs w:val="22"/>
        </w:rPr>
      </w:pPr>
      <w:r w:rsidRPr="009135CC">
        <w:rPr>
          <w:rFonts w:asciiTheme="majorHAnsi" w:hAnsiTheme="majorHAnsi" w:cstheme="majorHAnsi"/>
          <w:sz w:val="22"/>
          <w:szCs w:val="22"/>
        </w:rPr>
        <w:t>Applicants are invited to propose projects focused on kind</w:t>
      </w:r>
      <w:r>
        <w:rPr>
          <w:rFonts w:asciiTheme="majorHAnsi" w:hAnsiTheme="majorHAnsi" w:cstheme="majorHAnsi"/>
          <w:sz w:val="22"/>
          <w:szCs w:val="22"/>
        </w:rPr>
        <w:t>ergarten readiness</w:t>
      </w:r>
      <w:r w:rsidRPr="009135CC">
        <w:rPr>
          <w:rFonts w:asciiTheme="majorHAnsi" w:hAnsiTheme="majorHAnsi" w:cstheme="majorHAnsi"/>
          <w:sz w:val="22"/>
          <w:szCs w:val="22"/>
        </w:rPr>
        <w:t>.</w:t>
      </w:r>
      <w:r>
        <w:rPr>
          <w:rFonts w:asciiTheme="majorHAnsi" w:hAnsiTheme="majorHAnsi" w:cstheme="majorHAnsi"/>
          <w:sz w:val="22"/>
          <w:szCs w:val="22"/>
        </w:rPr>
        <w:t xml:space="preserve"> </w:t>
      </w:r>
      <w:r w:rsidRPr="009135CC">
        <w:rPr>
          <w:rFonts w:asciiTheme="majorHAnsi" w:hAnsiTheme="majorHAnsi" w:cstheme="majorHAnsi"/>
          <w:sz w:val="22"/>
          <w:szCs w:val="22"/>
        </w:rPr>
        <w:t xml:space="preserve">Projects may include methods to identify, track, and ensure completion of dental visits, well child visits, </w:t>
      </w:r>
      <w:r w:rsidR="007873D4">
        <w:rPr>
          <w:rFonts w:asciiTheme="majorHAnsi" w:hAnsiTheme="majorHAnsi" w:cstheme="majorHAnsi"/>
          <w:sz w:val="22"/>
          <w:szCs w:val="22"/>
        </w:rPr>
        <w:t xml:space="preserve">and/or </w:t>
      </w:r>
      <w:r w:rsidRPr="009135CC">
        <w:rPr>
          <w:rFonts w:asciiTheme="majorHAnsi" w:hAnsiTheme="majorHAnsi" w:cstheme="majorHAnsi"/>
          <w:sz w:val="22"/>
          <w:szCs w:val="22"/>
        </w:rPr>
        <w:t>immunizations</w:t>
      </w:r>
      <w:r>
        <w:rPr>
          <w:rFonts w:asciiTheme="majorHAnsi" w:hAnsiTheme="majorHAnsi" w:cstheme="majorHAnsi"/>
          <w:sz w:val="22"/>
          <w:szCs w:val="22"/>
        </w:rPr>
        <w:t xml:space="preserve">. </w:t>
      </w:r>
      <w:r w:rsidRPr="009135CC">
        <w:rPr>
          <w:rFonts w:asciiTheme="majorHAnsi" w:hAnsiTheme="majorHAnsi" w:cstheme="majorHAnsi"/>
          <w:sz w:val="22"/>
          <w:szCs w:val="22"/>
        </w:rPr>
        <w:t xml:space="preserve">Applicants may propose using a registry, such as Arcadia, and recall efforts to ensure timely completion of services. </w:t>
      </w:r>
    </w:p>
    <w:p w14:paraId="31CF5523" w14:textId="77777777" w:rsidR="00514E9F" w:rsidRPr="009135CC" w:rsidRDefault="00514E9F" w:rsidP="00514E9F">
      <w:pPr>
        <w:spacing w:line="276" w:lineRule="auto"/>
        <w:rPr>
          <w:rFonts w:asciiTheme="majorHAnsi" w:hAnsiTheme="majorHAnsi" w:cstheme="majorHAnsi"/>
          <w:sz w:val="22"/>
          <w:szCs w:val="22"/>
        </w:rPr>
      </w:pPr>
    </w:p>
    <w:p w14:paraId="7A020098" w14:textId="77777777" w:rsidR="00514E9F" w:rsidRPr="009135CC" w:rsidRDefault="00514E9F" w:rsidP="00514E9F">
      <w:pPr>
        <w:spacing w:line="276" w:lineRule="auto"/>
        <w:rPr>
          <w:rFonts w:asciiTheme="majorHAnsi" w:hAnsiTheme="majorHAnsi" w:cstheme="majorHAnsi"/>
          <w:sz w:val="22"/>
          <w:szCs w:val="22"/>
        </w:rPr>
      </w:pPr>
      <w:r w:rsidRPr="009135CC">
        <w:rPr>
          <w:rFonts w:asciiTheme="majorHAnsi" w:hAnsiTheme="majorHAnsi" w:cstheme="majorHAnsi"/>
          <w:sz w:val="22"/>
          <w:szCs w:val="22"/>
        </w:rPr>
        <w:lastRenderedPageBreak/>
        <w:t xml:space="preserve">Specific suggested strategies include: </w:t>
      </w:r>
    </w:p>
    <w:p w14:paraId="39DDC21A" w14:textId="77777777" w:rsidR="00514E9F" w:rsidRPr="009135CC" w:rsidRDefault="00514E9F" w:rsidP="00514E9F">
      <w:pPr>
        <w:numPr>
          <w:ilvl w:val="0"/>
          <w:numId w:val="31"/>
        </w:numPr>
        <w:spacing w:line="276" w:lineRule="auto"/>
        <w:rPr>
          <w:rFonts w:asciiTheme="majorHAnsi" w:hAnsiTheme="majorHAnsi" w:cstheme="majorHAnsi"/>
          <w:sz w:val="22"/>
          <w:szCs w:val="22"/>
        </w:rPr>
      </w:pPr>
      <w:r w:rsidRPr="009135CC">
        <w:rPr>
          <w:rFonts w:asciiTheme="majorHAnsi" w:hAnsiTheme="majorHAnsi" w:cstheme="majorHAnsi"/>
          <w:b/>
          <w:sz w:val="22"/>
          <w:szCs w:val="22"/>
        </w:rPr>
        <w:t>Collaborations</w:t>
      </w:r>
      <w:r w:rsidRPr="009135CC">
        <w:rPr>
          <w:rFonts w:asciiTheme="majorHAnsi" w:hAnsiTheme="majorHAnsi" w:cstheme="majorHAnsi"/>
          <w:sz w:val="22"/>
          <w:szCs w:val="22"/>
        </w:rPr>
        <w:t xml:space="preserve"> between public health, primary care, and dental providers to ensure timely completion of preventive dental, well child visits, and immunizations</w:t>
      </w:r>
      <w:r w:rsidR="00595FD8">
        <w:rPr>
          <w:rFonts w:asciiTheme="majorHAnsi" w:hAnsiTheme="majorHAnsi" w:cstheme="majorHAnsi"/>
          <w:sz w:val="22"/>
          <w:szCs w:val="22"/>
        </w:rPr>
        <w:t>.</w:t>
      </w:r>
    </w:p>
    <w:p w14:paraId="0B6C3518" w14:textId="77777777" w:rsidR="00514E9F" w:rsidRPr="009135CC" w:rsidRDefault="00514E9F" w:rsidP="00514E9F">
      <w:pPr>
        <w:numPr>
          <w:ilvl w:val="0"/>
          <w:numId w:val="31"/>
        </w:numPr>
        <w:spacing w:line="276" w:lineRule="auto"/>
        <w:rPr>
          <w:rFonts w:asciiTheme="majorHAnsi" w:hAnsiTheme="majorHAnsi" w:cstheme="majorHAnsi"/>
          <w:sz w:val="22"/>
          <w:szCs w:val="22"/>
        </w:rPr>
      </w:pPr>
      <w:r w:rsidRPr="009135CC">
        <w:rPr>
          <w:rFonts w:asciiTheme="majorHAnsi" w:hAnsiTheme="majorHAnsi" w:cstheme="majorHAnsi"/>
          <w:b/>
          <w:sz w:val="22"/>
          <w:szCs w:val="22"/>
        </w:rPr>
        <w:t xml:space="preserve">Awareness Campaigns: </w:t>
      </w:r>
      <w:r w:rsidRPr="009135CC">
        <w:rPr>
          <w:rFonts w:asciiTheme="majorHAnsi" w:hAnsiTheme="majorHAnsi" w:cstheme="majorHAnsi"/>
          <w:sz w:val="22"/>
          <w:szCs w:val="22"/>
        </w:rPr>
        <w:t xml:space="preserve">Efforts between early learning, early intervention, pre-schools and public schools, public health, and primary care clinics to increase awareness, collaboration, and implementation of readiness needs and immunizations outreach efforts. </w:t>
      </w:r>
    </w:p>
    <w:p w14:paraId="513D7E6F" w14:textId="359F16D9" w:rsidR="00514E9F" w:rsidRPr="009135CC" w:rsidRDefault="00514E9F" w:rsidP="00514E9F">
      <w:pPr>
        <w:numPr>
          <w:ilvl w:val="0"/>
          <w:numId w:val="31"/>
        </w:numPr>
        <w:spacing w:line="276" w:lineRule="auto"/>
        <w:rPr>
          <w:rFonts w:asciiTheme="majorHAnsi" w:hAnsiTheme="majorHAnsi" w:cstheme="majorHAnsi"/>
          <w:sz w:val="22"/>
          <w:szCs w:val="22"/>
        </w:rPr>
      </w:pPr>
      <w:bookmarkStart w:id="24" w:name="_Hlk109207176"/>
      <w:bookmarkStart w:id="25" w:name="_GoBack"/>
      <w:r w:rsidRPr="009135CC">
        <w:rPr>
          <w:rFonts w:asciiTheme="majorHAnsi" w:hAnsiTheme="majorHAnsi" w:cstheme="majorHAnsi"/>
          <w:b/>
          <w:sz w:val="22"/>
          <w:szCs w:val="22"/>
        </w:rPr>
        <w:t>Implementing evidence-based strategies in clinical</w:t>
      </w:r>
      <w:r w:rsidR="001D4346">
        <w:rPr>
          <w:rFonts w:asciiTheme="majorHAnsi" w:hAnsiTheme="majorHAnsi" w:cstheme="majorHAnsi"/>
          <w:b/>
          <w:sz w:val="22"/>
          <w:szCs w:val="22"/>
        </w:rPr>
        <w:t xml:space="preserve"> and/or community-based </w:t>
      </w:r>
      <w:r w:rsidRPr="009135CC">
        <w:rPr>
          <w:rFonts w:asciiTheme="majorHAnsi" w:hAnsiTheme="majorHAnsi" w:cstheme="majorHAnsi"/>
          <w:b/>
          <w:sz w:val="22"/>
          <w:szCs w:val="22"/>
        </w:rPr>
        <w:t>settings</w:t>
      </w:r>
      <w:r w:rsidRPr="009135CC">
        <w:rPr>
          <w:rFonts w:asciiTheme="majorHAnsi" w:hAnsiTheme="majorHAnsi" w:cstheme="majorHAnsi"/>
          <w:sz w:val="22"/>
          <w:szCs w:val="22"/>
        </w:rPr>
        <w:t>, such as: provider guidance to parents regarding</w:t>
      </w:r>
      <w:r w:rsidR="00595FD8">
        <w:rPr>
          <w:rFonts w:asciiTheme="majorHAnsi" w:hAnsiTheme="majorHAnsi" w:cstheme="majorHAnsi"/>
          <w:sz w:val="22"/>
          <w:szCs w:val="22"/>
        </w:rPr>
        <w:t xml:space="preserve"> </w:t>
      </w:r>
      <w:r w:rsidRPr="009135CC">
        <w:rPr>
          <w:rFonts w:asciiTheme="majorHAnsi" w:hAnsiTheme="majorHAnsi" w:cstheme="majorHAnsi"/>
          <w:sz w:val="22"/>
          <w:szCs w:val="22"/>
        </w:rPr>
        <w:t>immunization-only appointments, expanded clinic hours, patient reminder</w:t>
      </w:r>
      <w:r w:rsidR="00595FD8">
        <w:rPr>
          <w:rFonts w:asciiTheme="majorHAnsi" w:hAnsiTheme="majorHAnsi" w:cstheme="majorHAnsi"/>
          <w:sz w:val="22"/>
          <w:szCs w:val="22"/>
        </w:rPr>
        <w:t>s</w:t>
      </w:r>
      <w:r w:rsidRPr="009135CC">
        <w:rPr>
          <w:rFonts w:asciiTheme="majorHAnsi" w:hAnsiTheme="majorHAnsi" w:cstheme="majorHAnsi"/>
          <w:sz w:val="22"/>
          <w:szCs w:val="22"/>
        </w:rPr>
        <w:t xml:space="preserve"> and recalls, forecasting and scheduling changes</w:t>
      </w:r>
      <w:r w:rsidR="00595FD8">
        <w:rPr>
          <w:rFonts w:asciiTheme="majorHAnsi" w:hAnsiTheme="majorHAnsi" w:cstheme="majorHAnsi"/>
          <w:sz w:val="22"/>
          <w:szCs w:val="22"/>
        </w:rPr>
        <w:t>, i</w:t>
      </w:r>
      <w:r w:rsidRPr="009135CC">
        <w:rPr>
          <w:rFonts w:asciiTheme="majorHAnsi" w:hAnsiTheme="majorHAnsi" w:cstheme="majorHAnsi"/>
          <w:sz w:val="22"/>
          <w:szCs w:val="22"/>
        </w:rPr>
        <w:t>ncreasing awareness of optimal vaccine schedules</w:t>
      </w:r>
      <w:r w:rsidR="001D4346">
        <w:rPr>
          <w:rFonts w:asciiTheme="majorHAnsi" w:hAnsiTheme="majorHAnsi" w:cstheme="majorHAnsi"/>
          <w:sz w:val="22"/>
          <w:szCs w:val="22"/>
        </w:rPr>
        <w:t>, and family education through early learning hubs</w:t>
      </w:r>
      <w:r w:rsidR="00DE4B4C">
        <w:rPr>
          <w:rFonts w:asciiTheme="majorHAnsi" w:hAnsiTheme="majorHAnsi" w:cstheme="majorHAnsi"/>
          <w:sz w:val="22"/>
          <w:szCs w:val="22"/>
        </w:rPr>
        <w:t>.</w:t>
      </w:r>
    </w:p>
    <w:bookmarkEnd w:id="24"/>
    <w:bookmarkEnd w:id="25"/>
    <w:p w14:paraId="3F284250" w14:textId="77777777" w:rsidR="00514E9F" w:rsidRPr="009135CC" w:rsidRDefault="00514E9F" w:rsidP="00514E9F">
      <w:pPr>
        <w:numPr>
          <w:ilvl w:val="0"/>
          <w:numId w:val="4"/>
        </w:numPr>
        <w:spacing w:line="276" w:lineRule="auto"/>
        <w:rPr>
          <w:rFonts w:asciiTheme="majorHAnsi" w:hAnsiTheme="majorHAnsi" w:cstheme="majorHAnsi"/>
          <w:i/>
          <w:sz w:val="22"/>
          <w:szCs w:val="22"/>
        </w:rPr>
      </w:pPr>
      <w:r w:rsidRPr="009135CC">
        <w:rPr>
          <w:rFonts w:asciiTheme="majorHAnsi" w:hAnsiTheme="majorHAnsi" w:cstheme="majorHAnsi"/>
          <w:b/>
          <w:sz w:val="22"/>
          <w:szCs w:val="22"/>
        </w:rPr>
        <w:t xml:space="preserve">Information Sharing: </w:t>
      </w:r>
      <w:r w:rsidRPr="009135CC">
        <w:rPr>
          <w:rFonts w:asciiTheme="majorHAnsi" w:hAnsiTheme="majorHAnsi" w:cstheme="majorHAnsi"/>
          <w:sz w:val="22"/>
          <w:szCs w:val="22"/>
        </w:rPr>
        <w:t>Efforts to promote collaboration between early learning, public health, primary care, and dental providers through information sharing via medical systems and/or assigning care coordinators to monitor visits and ensure proper follow up</w:t>
      </w:r>
      <w:r w:rsidR="00595FD8">
        <w:rPr>
          <w:rFonts w:asciiTheme="majorHAnsi" w:hAnsiTheme="majorHAnsi" w:cstheme="majorHAnsi"/>
          <w:sz w:val="22"/>
          <w:szCs w:val="22"/>
        </w:rPr>
        <w:t>.</w:t>
      </w:r>
    </w:p>
    <w:p w14:paraId="27085CFB" w14:textId="77777777" w:rsidR="00F92F80" w:rsidRDefault="00F92F80" w:rsidP="00514E9F">
      <w:pPr>
        <w:spacing w:line="259" w:lineRule="auto"/>
        <w:rPr>
          <w:rFonts w:ascii="Calibri" w:hAnsi="Calibri" w:cs="Calibri"/>
          <w:b/>
          <w:sz w:val="22"/>
        </w:rPr>
      </w:pPr>
    </w:p>
    <w:p w14:paraId="312C55A2" w14:textId="3DB36A78" w:rsidR="00514E9F" w:rsidRDefault="00514E9F" w:rsidP="00514E9F">
      <w:pPr>
        <w:spacing w:line="259" w:lineRule="auto"/>
        <w:rPr>
          <w:rFonts w:ascii="Calibri" w:hAnsi="Calibri" w:cs="Calibri"/>
          <w:b/>
          <w:sz w:val="22"/>
        </w:rPr>
      </w:pPr>
      <w:r w:rsidRPr="000B094E">
        <w:rPr>
          <w:rFonts w:ascii="Calibri" w:hAnsi="Calibri" w:cs="Calibri"/>
          <w:b/>
          <w:sz w:val="22"/>
        </w:rPr>
        <w:t>Requirements</w:t>
      </w:r>
    </w:p>
    <w:p w14:paraId="0CDDF6D4" w14:textId="2E39C0EB" w:rsidR="00514E9F" w:rsidRDefault="00514E9F" w:rsidP="00514E9F">
      <w:pPr>
        <w:spacing w:line="276" w:lineRule="auto"/>
        <w:jc w:val="both"/>
        <w:rPr>
          <w:rFonts w:asciiTheme="majorHAnsi" w:hAnsiTheme="majorHAnsi" w:cstheme="majorHAnsi"/>
          <w:bCs/>
          <w:sz w:val="22"/>
          <w:szCs w:val="22"/>
        </w:rPr>
      </w:pPr>
      <w:r>
        <w:rPr>
          <w:rFonts w:asciiTheme="majorHAnsi" w:hAnsiTheme="majorHAnsi" w:cstheme="majorHAnsi"/>
          <w:bCs/>
          <w:sz w:val="22"/>
          <w:szCs w:val="22"/>
        </w:rPr>
        <w:t xml:space="preserve">Kindergarten Readiness opt-in projects must target and report on one or more of the </w:t>
      </w:r>
      <w:hyperlink r:id="rId33" w:history="1">
        <w:r w:rsidRPr="00147A55">
          <w:rPr>
            <w:rStyle w:val="Hyperlink"/>
            <w:rFonts w:asciiTheme="majorHAnsi" w:hAnsiTheme="majorHAnsi" w:cstheme="majorHAnsi"/>
            <w:bCs/>
            <w:sz w:val="22"/>
            <w:szCs w:val="22"/>
          </w:rPr>
          <w:t>quality measures</w:t>
        </w:r>
      </w:hyperlink>
      <w:r>
        <w:rPr>
          <w:rFonts w:asciiTheme="majorHAnsi" w:hAnsiTheme="majorHAnsi" w:cstheme="majorHAnsi"/>
          <w:bCs/>
          <w:sz w:val="22"/>
          <w:szCs w:val="22"/>
        </w:rPr>
        <w:t xml:space="preserve"> below:</w:t>
      </w:r>
      <w:r w:rsidRPr="00231256">
        <w:rPr>
          <w:rFonts w:asciiTheme="majorHAnsi" w:hAnsiTheme="majorHAnsi" w:cstheme="majorHAnsi"/>
          <w:bCs/>
          <w:sz w:val="22"/>
          <w:szCs w:val="22"/>
        </w:rPr>
        <w:t xml:space="preserve"> </w:t>
      </w:r>
    </w:p>
    <w:p w14:paraId="3A52E7BA" w14:textId="77777777" w:rsidR="00514E9F" w:rsidRPr="00231256" w:rsidRDefault="00514E9F" w:rsidP="00514E9F">
      <w:pPr>
        <w:pStyle w:val="ListParagraph"/>
        <w:numPr>
          <w:ilvl w:val="1"/>
          <w:numId w:val="14"/>
        </w:numPr>
        <w:spacing w:line="276" w:lineRule="auto"/>
        <w:jc w:val="both"/>
        <w:rPr>
          <w:rFonts w:asciiTheme="majorHAnsi" w:hAnsiTheme="majorHAnsi" w:cstheme="majorHAnsi"/>
          <w:b/>
          <w:bCs/>
          <w:sz w:val="22"/>
          <w:szCs w:val="22"/>
        </w:rPr>
      </w:pPr>
      <w:r w:rsidRPr="00E57ED3">
        <w:rPr>
          <w:rFonts w:asciiTheme="majorHAnsi" w:hAnsiTheme="majorHAnsi" w:cstheme="majorHAnsi"/>
          <w:b/>
          <w:bCs/>
          <w:sz w:val="22"/>
          <w:szCs w:val="22"/>
        </w:rPr>
        <w:t>Immunizations:</w:t>
      </w:r>
      <w:r w:rsidRPr="00DB6784">
        <w:rPr>
          <w:rFonts w:asciiTheme="majorHAnsi" w:hAnsiTheme="majorHAnsi" w:cstheme="majorHAnsi"/>
          <w:b/>
          <w:bCs/>
          <w:sz w:val="22"/>
          <w:szCs w:val="22"/>
        </w:rPr>
        <w:t xml:space="preserve"> </w:t>
      </w:r>
      <w:r w:rsidRPr="00DB6784">
        <w:rPr>
          <w:rFonts w:asciiTheme="majorHAnsi" w:hAnsiTheme="majorHAnsi" w:cstheme="majorHAnsi"/>
          <w:bCs/>
          <w:sz w:val="22"/>
          <w:szCs w:val="22"/>
        </w:rPr>
        <w:t>Childhood Immunization</w:t>
      </w:r>
      <w:r>
        <w:rPr>
          <w:rFonts w:asciiTheme="majorHAnsi" w:hAnsiTheme="majorHAnsi" w:cstheme="majorHAnsi"/>
          <w:bCs/>
          <w:sz w:val="22"/>
          <w:szCs w:val="22"/>
        </w:rPr>
        <w:t xml:space="preserve"> Status (Combo 3)</w:t>
      </w:r>
    </w:p>
    <w:p w14:paraId="199093B4" w14:textId="77777777" w:rsidR="00514E9F" w:rsidRDefault="00514E9F" w:rsidP="00514E9F">
      <w:pPr>
        <w:pStyle w:val="ListParagraph"/>
        <w:numPr>
          <w:ilvl w:val="1"/>
          <w:numId w:val="14"/>
        </w:numPr>
        <w:spacing w:line="276" w:lineRule="auto"/>
        <w:jc w:val="both"/>
        <w:rPr>
          <w:rFonts w:asciiTheme="majorHAnsi" w:hAnsiTheme="majorHAnsi" w:cstheme="majorHAnsi"/>
          <w:bCs/>
          <w:sz w:val="22"/>
          <w:szCs w:val="22"/>
        </w:rPr>
      </w:pPr>
      <w:r w:rsidRPr="00A75797">
        <w:rPr>
          <w:rFonts w:asciiTheme="majorHAnsi" w:hAnsiTheme="majorHAnsi" w:cstheme="majorHAnsi"/>
          <w:b/>
          <w:bCs/>
          <w:sz w:val="22"/>
          <w:szCs w:val="22"/>
        </w:rPr>
        <w:t xml:space="preserve">Well-Child Visits: </w:t>
      </w:r>
      <w:r w:rsidRPr="00A75797">
        <w:rPr>
          <w:rFonts w:asciiTheme="majorHAnsi" w:hAnsiTheme="majorHAnsi" w:cstheme="majorHAnsi"/>
          <w:bCs/>
          <w:sz w:val="22"/>
          <w:szCs w:val="22"/>
        </w:rPr>
        <w:t>Well-Child Visits for children ages 3-6.</w:t>
      </w:r>
    </w:p>
    <w:p w14:paraId="5A7F1EA8" w14:textId="77777777" w:rsidR="00514E9F" w:rsidRPr="009C7C21" w:rsidRDefault="00514E9F" w:rsidP="00514E9F">
      <w:pPr>
        <w:pStyle w:val="ListParagraph"/>
        <w:numPr>
          <w:ilvl w:val="1"/>
          <w:numId w:val="14"/>
        </w:numPr>
        <w:spacing w:line="276" w:lineRule="auto"/>
        <w:jc w:val="both"/>
        <w:rPr>
          <w:rFonts w:asciiTheme="majorHAnsi" w:hAnsiTheme="majorHAnsi" w:cstheme="majorHAnsi"/>
          <w:b/>
          <w:bCs/>
          <w:sz w:val="22"/>
          <w:szCs w:val="22"/>
        </w:rPr>
      </w:pPr>
      <w:r w:rsidRPr="009C7C21">
        <w:rPr>
          <w:rFonts w:asciiTheme="majorHAnsi" w:hAnsiTheme="majorHAnsi" w:cstheme="majorHAnsi"/>
          <w:b/>
          <w:bCs/>
          <w:sz w:val="22"/>
          <w:szCs w:val="22"/>
        </w:rPr>
        <w:t xml:space="preserve">Members Receiving Preventive Dental or Oral Health Services: </w:t>
      </w:r>
      <w:r w:rsidRPr="009C7C21">
        <w:rPr>
          <w:rFonts w:asciiTheme="majorHAnsi" w:hAnsiTheme="majorHAnsi" w:cstheme="majorHAnsi"/>
          <w:bCs/>
          <w:sz w:val="22"/>
          <w:szCs w:val="22"/>
        </w:rPr>
        <w:t xml:space="preserve">Preventive dental or oral health services for children ages 1-5 </w:t>
      </w:r>
    </w:p>
    <w:p w14:paraId="59C7EAB2" w14:textId="46193CEB" w:rsidR="00514E9F" w:rsidRPr="00830257" w:rsidRDefault="00514E9F" w:rsidP="00514E9F">
      <w:pPr>
        <w:pStyle w:val="ListParagraph"/>
        <w:numPr>
          <w:ilvl w:val="1"/>
          <w:numId w:val="14"/>
        </w:numPr>
        <w:spacing w:line="276" w:lineRule="auto"/>
        <w:jc w:val="both"/>
        <w:rPr>
          <w:rFonts w:asciiTheme="majorHAnsi" w:hAnsiTheme="majorHAnsi" w:cstheme="majorHAnsi"/>
          <w:b/>
          <w:bCs/>
          <w:sz w:val="22"/>
          <w:szCs w:val="22"/>
        </w:rPr>
      </w:pPr>
      <w:r w:rsidRPr="00830257">
        <w:rPr>
          <w:rFonts w:asciiTheme="majorHAnsi" w:hAnsiTheme="majorHAnsi" w:cstheme="majorHAnsi"/>
          <w:b/>
          <w:bCs/>
          <w:sz w:val="22"/>
          <w:szCs w:val="22"/>
        </w:rPr>
        <w:t>Health Aspects of Kindergarten Readiness</w:t>
      </w:r>
    </w:p>
    <w:p w14:paraId="65839C6F" w14:textId="77777777" w:rsidR="00514E9F" w:rsidRPr="0002264A" w:rsidRDefault="00514E9F" w:rsidP="00514E9F">
      <w:pPr>
        <w:spacing w:line="259" w:lineRule="auto"/>
        <w:rPr>
          <w:rFonts w:ascii="Calibri" w:hAnsi="Calibri" w:cs="Calibri"/>
          <w:b/>
          <w:sz w:val="22"/>
        </w:rPr>
      </w:pPr>
    </w:p>
    <w:p w14:paraId="05152C23" w14:textId="77777777" w:rsidR="00514E9F" w:rsidRPr="00EB3C1B" w:rsidRDefault="00514E9F" w:rsidP="00514E9F">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184AFE14" w14:textId="77777777" w:rsidR="00514E9F" w:rsidRPr="00EB3C1B" w:rsidRDefault="00514E9F" w:rsidP="00514E9F">
      <w:pPr>
        <w:spacing w:line="276" w:lineRule="auto"/>
        <w:rPr>
          <w:rFonts w:asciiTheme="majorHAnsi" w:hAnsiTheme="majorHAnsi" w:cstheme="majorHAnsi"/>
          <w:i/>
          <w:sz w:val="22"/>
          <w:szCs w:val="22"/>
        </w:rPr>
      </w:pPr>
      <w:r>
        <w:rPr>
          <w:rFonts w:asciiTheme="majorHAnsi" w:hAnsiTheme="majorHAnsi" w:cstheme="majorHAnsi"/>
          <w:sz w:val="22"/>
          <w:szCs w:val="22"/>
        </w:rPr>
        <w:t>Eligible a</w:t>
      </w:r>
      <w:r w:rsidRPr="00EB3C1B">
        <w:rPr>
          <w:rFonts w:asciiTheme="majorHAnsi" w:hAnsiTheme="majorHAnsi" w:cstheme="majorHAnsi"/>
          <w:sz w:val="22"/>
          <w:szCs w:val="22"/>
        </w:rPr>
        <w:t>pp</w:t>
      </w:r>
      <w:r>
        <w:rPr>
          <w:rFonts w:asciiTheme="majorHAnsi" w:hAnsiTheme="majorHAnsi" w:cstheme="majorHAnsi"/>
          <w:sz w:val="22"/>
          <w:szCs w:val="22"/>
        </w:rPr>
        <w:t xml:space="preserve">licants include primary care, </w:t>
      </w:r>
      <w:r w:rsidRPr="00EB3C1B">
        <w:rPr>
          <w:rFonts w:asciiTheme="majorHAnsi" w:hAnsiTheme="majorHAnsi" w:cstheme="majorHAnsi"/>
          <w:sz w:val="22"/>
          <w:szCs w:val="22"/>
        </w:rPr>
        <w:t>behavioral health</w:t>
      </w:r>
      <w:r>
        <w:rPr>
          <w:rFonts w:asciiTheme="majorHAnsi" w:hAnsiTheme="majorHAnsi" w:cstheme="majorHAnsi"/>
          <w:sz w:val="22"/>
          <w:szCs w:val="22"/>
        </w:rPr>
        <w:t>, and dental clinics as well as community-based organizations.</w:t>
      </w:r>
    </w:p>
    <w:p w14:paraId="1002040F" w14:textId="77777777" w:rsidR="00514E9F" w:rsidRDefault="00514E9F" w:rsidP="00514E9F">
      <w:pPr>
        <w:spacing w:line="276" w:lineRule="auto"/>
        <w:rPr>
          <w:rFonts w:asciiTheme="majorHAnsi" w:hAnsiTheme="majorHAnsi" w:cstheme="majorHAnsi"/>
          <w:b/>
          <w:sz w:val="22"/>
          <w:szCs w:val="22"/>
        </w:rPr>
      </w:pPr>
    </w:p>
    <w:p w14:paraId="38626F2B" w14:textId="77777777" w:rsidR="00514E9F" w:rsidRDefault="00514E9F" w:rsidP="00514E9F">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Funding</w:t>
      </w:r>
    </w:p>
    <w:p w14:paraId="334F958B" w14:textId="0568B7CC" w:rsidR="00514E9F" w:rsidRPr="00EB3C1B" w:rsidRDefault="00514E9F" w:rsidP="00514E9F">
      <w:pPr>
        <w:pStyle w:val="ListParagraph"/>
        <w:numPr>
          <w:ilvl w:val="0"/>
          <w:numId w:val="26"/>
        </w:numPr>
        <w:rPr>
          <w:rFonts w:asciiTheme="majorHAnsi" w:hAnsiTheme="majorHAnsi" w:cstheme="majorHAnsi"/>
          <w:sz w:val="22"/>
          <w:szCs w:val="22"/>
        </w:rPr>
      </w:pPr>
      <w:r w:rsidRPr="00211E6B">
        <w:rPr>
          <w:rFonts w:asciiTheme="majorHAnsi" w:hAnsiTheme="majorHAnsi" w:cstheme="majorHAnsi"/>
          <w:b/>
          <w:sz w:val="22"/>
          <w:szCs w:val="22"/>
          <w:u w:val="single"/>
        </w:rPr>
        <w:t>Baseline funding for all projects:</w:t>
      </w:r>
      <w:r w:rsidRPr="00EB3C1B">
        <w:rPr>
          <w:rFonts w:asciiTheme="majorHAnsi" w:hAnsiTheme="majorHAnsi" w:cstheme="majorHAnsi"/>
          <w:sz w:val="22"/>
          <w:szCs w:val="22"/>
        </w:rPr>
        <w:t xml:space="preserve"> </w:t>
      </w:r>
      <w:r>
        <w:rPr>
          <w:rFonts w:asciiTheme="majorHAnsi" w:hAnsiTheme="majorHAnsi" w:cstheme="majorHAnsi"/>
          <w:sz w:val="22"/>
          <w:szCs w:val="22"/>
        </w:rPr>
        <w:t>Up to $</w:t>
      </w:r>
      <w:r w:rsidR="00EB3C0A">
        <w:rPr>
          <w:rFonts w:asciiTheme="majorHAnsi" w:hAnsiTheme="majorHAnsi" w:cstheme="majorHAnsi"/>
          <w:sz w:val="22"/>
          <w:szCs w:val="22"/>
        </w:rPr>
        <w:t>5</w:t>
      </w:r>
      <w:r>
        <w:rPr>
          <w:rFonts w:asciiTheme="majorHAnsi" w:hAnsiTheme="majorHAnsi" w:cstheme="majorHAnsi"/>
          <w:sz w:val="22"/>
          <w:szCs w:val="22"/>
        </w:rPr>
        <w:t>0,</w:t>
      </w:r>
      <w:r w:rsidRPr="00EB3C1B">
        <w:rPr>
          <w:rFonts w:asciiTheme="majorHAnsi" w:hAnsiTheme="majorHAnsi" w:cstheme="majorHAnsi"/>
          <w:sz w:val="22"/>
          <w:szCs w:val="22"/>
        </w:rPr>
        <w:t>00</w:t>
      </w:r>
      <w:r>
        <w:rPr>
          <w:rFonts w:asciiTheme="majorHAnsi" w:hAnsiTheme="majorHAnsi" w:cstheme="majorHAnsi"/>
          <w:sz w:val="22"/>
          <w:szCs w:val="22"/>
        </w:rPr>
        <w:t>0</w:t>
      </w:r>
    </w:p>
    <w:p w14:paraId="0F28D5EF" w14:textId="77777777" w:rsidR="00514E9F" w:rsidRDefault="00514E9F" w:rsidP="00514E9F">
      <w:pPr>
        <w:pStyle w:val="ListParagraph"/>
        <w:numPr>
          <w:ilvl w:val="1"/>
          <w:numId w:val="26"/>
        </w:numPr>
        <w:rPr>
          <w:rFonts w:asciiTheme="majorHAnsi" w:hAnsiTheme="majorHAnsi" w:cstheme="majorHAnsi"/>
          <w:sz w:val="22"/>
          <w:szCs w:val="22"/>
        </w:rPr>
      </w:pPr>
      <w:r w:rsidRPr="00211E6B">
        <w:rPr>
          <w:rFonts w:asciiTheme="majorHAnsi" w:hAnsiTheme="majorHAnsi" w:cstheme="majorHAnsi"/>
          <w:b/>
          <w:sz w:val="22"/>
          <w:szCs w:val="22"/>
          <w:u w:val="single"/>
        </w:rPr>
        <w:t>Plus:</w:t>
      </w:r>
      <w:r>
        <w:rPr>
          <w:rFonts w:asciiTheme="majorHAnsi" w:hAnsiTheme="majorHAnsi" w:cstheme="majorHAnsi"/>
          <w:sz w:val="22"/>
          <w:szCs w:val="22"/>
        </w:rPr>
        <w:t xml:space="preserve"> $15</w:t>
      </w:r>
      <w:r w:rsidRPr="00EB3C1B">
        <w:rPr>
          <w:rFonts w:asciiTheme="majorHAnsi" w:hAnsiTheme="majorHAnsi" w:cstheme="majorHAnsi"/>
          <w:sz w:val="22"/>
          <w:szCs w:val="22"/>
        </w:rPr>
        <w:t xml:space="preserve"> per attributed EOCCO member</w:t>
      </w:r>
      <w:r>
        <w:rPr>
          <w:rFonts w:asciiTheme="majorHAnsi" w:hAnsiTheme="majorHAnsi" w:cstheme="majorHAnsi"/>
          <w:sz w:val="22"/>
          <w:szCs w:val="22"/>
        </w:rPr>
        <w:t xml:space="preserve"> your project will address. </w:t>
      </w:r>
      <w:r w:rsidRPr="00EB3C1B">
        <w:rPr>
          <w:rFonts w:asciiTheme="majorHAnsi" w:hAnsiTheme="majorHAnsi" w:cstheme="majorHAnsi"/>
          <w:sz w:val="22"/>
          <w:szCs w:val="22"/>
        </w:rPr>
        <w:t xml:space="preserve">If you are unsure about how many members to use for your budget, please contact </w:t>
      </w:r>
      <w:hyperlink r:id="rId34" w:history="1">
        <w:r w:rsidRPr="00C32A78">
          <w:rPr>
            <w:rStyle w:val="Hyperlink"/>
            <w:rFonts w:asciiTheme="majorHAnsi" w:hAnsiTheme="majorHAnsi" w:cstheme="majorHAnsi"/>
            <w:sz w:val="22"/>
            <w:szCs w:val="22"/>
          </w:rPr>
          <w:t>CBIR@ohsu.edu</w:t>
        </w:r>
      </w:hyperlink>
      <w:r>
        <w:rPr>
          <w:rFonts w:asciiTheme="majorHAnsi" w:hAnsiTheme="majorHAnsi" w:cstheme="majorHAnsi"/>
          <w:sz w:val="22"/>
          <w:szCs w:val="22"/>
        </w:rPr>
        <w:t>.</w:t>
      </w:r>
    </w:p>
    <w:p w14:paraId="2CA3DC89" w14:textId="77777777" w:rsidR="00514E9F" w:rsidRPr="00CA7871" w:rsidRDefault="00514E9F" w:rsidP="00514E9F">
      <w:pPr>
        <w:pStyle w:val="ListParagraph"/>
        <w:numPr>
          <w:ilvl w:val="0"/>
          <w:numId w:val="26"/>
        </w:numPr>
        <w:spacing w:after="240"/>
        <w:rPr>
          <w:rFonts w:asciiTheme="majorHAnsi" w:hAnsiTheme="majorHAnsi" w:cstheme="majorHAnsi"/>
          <w:bCs/>
          <w:color w:val="000000" w:themeColor="text1"/>
          <w:sz w:val="22"/>
          <w:szCs w:val="22"/>
        </w:rPr>
      </w:pPr>
      <w:r w:rsidRPr="00AE229B">
        <w:rPr>
          <w:rFonts w:asciiTheme="majorHAnsi" w:hAnsiTheme="majorHAnsi" w:cstheme="majorHAnsi"/>
          <w:b/>
          <w:bCs/>
          <w:sz w:val="22"/>
          <w:szCs w:val="22"/>
          <w:u w:val="single"/>
        </w:rPr>
        <w:t>Optional:</w:t>
      </w:r>
      <w:r w:rsidRPr="00961A15">
        <w:rPr>
          <w:rFonts w:asciiTheme="majorHAnsi" w:hAnsiTheme="majorHAnsi" w:cstheme="majorHAnsi"/>
          <w:bCs/>
          <w:sz w:val="22"/>
          <w:szCs w:val="22"/>
        </w:rPr>
        <w:t xml:space="preserve"> </w:t>
      </w:r>
      <w:r>
        <w:rPr>
          <w:rFonts w:asciiTheme="majorHAnsi" w:hAnsiTheme="majorHAnsi" w:cstheme="majorHAnsi"/>
          <w:bCs/>
          <w:sz w:val="22"/>
          <w:szCs w:val="22"/>
        </w:rPr>
        <w:t>Kindergarten Readiness p</w:t>
      </w:r>
      <w:r w:rsidRPr="00961A15">
        <w:rPr>
          <w:rFonts w:asciiTheme="majorHAnsi" w:hAnsiTheme="majorHAnsi" w:cstheme="majorHAnsi"/>
          <w:bCs/>
          <w:sz w:val="22"/>
          <w:szCs w:val="22"/>
        </w:rPr>
        <w:t xml:space="preserve">roposals that include a focus on health disparities will be </w:t>
      </w:r>
      <w:r>
        <w:rPr>
          <w:rFonts w:asciiTheme="majorHAnsi" w:hAnsiTheme="majorHAnsi" w:cstheme="majorHAnsi"/>
          <w:bCs/>
          <w:sz w:val="22"/>
          <w:szCs w:val="22"/>
        </w:rPr>
        <w:t>awarded an additional $15,000 on top of base funding</w:t>
      </w:r>
      <w:r w:rsidRPr="00961A15">
        <w:rPr>
          <w:rFonts w:asciiTheme="majorHAnsi" w:hAnsiTheme="majorHAnsi" w:cstheme="majorHAnsi"/>
          <w:bCs/>
          <w:sz w:val="22"/>
          <w:szCs w:val="22"/>
        </w:rPr>
        <w:t>. However, a specific focus on health disparities is not a requirement</w:t>
      </w:r>
      <w:r>
        <w:rPr>
          <w:rFonts w:asciiTheme="majorHAnsi" w:hAnsiTheme="majorHAnsi" w:cstheme="majorHAnsi"/>
          <w:bCs/>
          <w:sz w:val="22"/>
          <w:szCs w:val="22"/>
        </w:rPr>
        <w:t xml:space="preserve"> for this opt-in</w:t>
      </w:r>
      <w:r w:rsidRPr="00961A15">
        <w:rPr>
          <w:rFonts w:asciiTheme="majorHAnsi" w:hAnsiTheme="majorHAnsi" w:cstheme="majorHAnsi"/>
          <w:bCs/>
          <w:sz w:val="22"/>
          <w:szCs w:val="22"/>
        </w:rPr>
        <w:t xml:space="preserve">. </w:t>
      </w:r>
      <w:r w:rsidRPr="00021EDB">
        <w:rPr>
          <w:rFonts w:asciiTheme="majorHAnsi" w:hAnsiTheme="majorHAnsi" w:cstheme="majorHAnsi"/>
          <w:bCs/>
          <w:sz w:val="22"/>
          <w:szCs w:val="22"/>
        </w:rPr>
        <w:t xml:space="preserve">Projects incorporating a focus on heath disparities must do so </w:t>
      </w:r>
      <w:r w:rsidRPr="00021EDB">
        <w:rPr>
          <w:rFonts w:asciiTheme="majorHAnsi" w:hAnsiTheme="majorHAnsi" w:cstheme="majorHAnsi"/>
          <w:bCs/>
          <w:sz w:val="22"/>
          <w:szCs w:val="22"/>
          <w:u w:val="single"/>
        </w:rPr>
        <w:t>in addition</w:t>
      </w:r>
      <w:r w:rsidRPr="00850FC3">
        <w:rPr>
          <w:rFonts w:asciiTheme="majorHAnsi" w:hAnsiTheme="majorHAnsi" w:cstheme="majorHAnsi"/>
          <w:bCs/>
          <w:sz w:val="22"/>
          <w:szCs w:val="22"/>
          <w:u w:val="single"/>
        </w:rPr>
        <w:t xml:space="preserve"> to</w:t>
      </w:r>
      <w:r w:rsidRPr="00021EDB">
        <w:rPr>
          <w:rFonts w:asciiTheme="majorHAnsi" w:hAnsiTheme="majorHAnsi" w:cstheme="majorHAnsi"/>
          <w:bCs/>
          <w:sz w:val="22"/>
          <w:szCs w:val="22"/>
        </w:rPr>
        <w:t xml:space="preserve"> targeting EOCCO patients within the </w:t>
      </w:r>
      <w:r>
        <w:rPr>
          <w:rFonts w:asciiTheme="majorHAnsi" w:hAnsiTheme="majorHAnsi" w:cstheme="majorHAnsi"/>
          <w:bCs/>
          <w:sz w:val="22"/>
          <w:szCs w:val="22"/>
        </w:rPr>
        <w:t>required</w:t>
      </w:r>
      <w:r w:rsidRPr="00021EDB">
        <w:rPr>
          <w:rFonts w:asciiTheme="majorHAnsi" w:hAnsiTheme="majorHAnsi" w:cstheme="majorHAnsi"/>
          <w:bCs/>
          <w:sz w:val="22"/>
          <w:szCs w:val="22"/>
        </w:rPr>
        <w:t xml:space="preserve"> incentive measures</w:t>
      </w:r>
      <w:r>
        <w:rPr>
          <w:rFonts w:asciiTheme="majorHAnsi" w:hAnsiTheme="majorHAnsi" w:cstheme="majorHAnsi"/>
          <w:bCs/>
          <w:sz w:val="22"/>
          <w:szCs w:val="22"/>
        </w:rPr>
        <w:t xml:space="preserve">. </w:t>
      </w:r>
      <w:r w:rsidRPr="00CA7871">
        <w:rPr>
          <w:rFonts w:ascii="Calibri" w:hAnsi="Calibri" w:cs="Calibri"/>
          <w:b/>
        </w:rPr>
        <w:t xml:space="preserve"> </w:t>
      </w:r>
    </w:p>
    <w:p w14:paraId="25503BC7" w14:textId="77777777" w:rsidR="009F016C" w:rsidRDefault="009F016C" w:rsidP="009F016C"/>
    <w:p w14:paraId="12120A20" w14:textId="77777777" w:rsidR="00A808F3" w:rsidRDefault="00A808F3" w:rsidP="009F016C"/>
    <w:p w14:paraId="591B3661" w14:textId="77777777" w:rsidR="00A808F3" w:rsidRDefault="00A808F3" w:rsidP="009F016C"/>
    <w:p w14:paraId="04020F65" w14:textId="77777777" w:rsidR="00514E9F" w:rsidRDefault="00514E9F" w:rsidP="009F016C">
      <w:pPr>
        <w:rPr>
          <w:rFonts w:asciiTheme="majorHAnsi" w:eastAsiaTheme="majorEastAsia" w:hAnsiTheme="majorHAnsi" w:cstheme="majorBidi"/>
          <w:b/>
          <w:color w:val="243F60" w:themeColor="accent1" w:themeShade="7F"/>
          <w:sz w:val="28"/>
        </w:rPr>
      </w:pPr>
    </w:p>
    <w:p w14:paraId="0A998316" w14:textId="77777777" w:rsidR="00A808F3" w:rsidRDefault="00A808F3" w:rsidP="009F016C"/>
    <w:p w14:paraId="3E46A0E2" w14:textId="77777777" w:rsidR="00A808F3" w:rsidRDefault="00A808F3" w:rsidP="009F016C"/>
    <w:p w14:paraId="3696D94A" w14:textId="77777777" w:rsidR="009F016C" w:rsidRDefault="009F016C" w:rsidP="009F016C"/>
    <w:p w14:paraId="53BE9911" w14:textId="77777777" w:rsidR="00360AC4" w:rsidRDefault="00360AC4">
      <w:pPr>
        <w:rPr>
          <w:rFonts w:asciiTheme="majorHAnsi" w:eastAsiaTheme="majorEastAsia" w:hAnsiTheme="majorHAnsi" w:cstheme="majorBidi"/>
          <w:b/>
          <w:color w:val="243F60" w:themeColor="accent1" w:themeShade="7F"/>
          <w:sz w:val="28"/>
        </w:rPr>
      </w:pPr>
      <w:r>
        <w:rPr>
          <w:b/>
          <w:sz w:val="28"/>
        </w:rPr>
        <w:br w:type="page"/>
      </w:r>
    </w:p>
    <w:p w14:paraId="541AC7E5" w14:textId="43CE1313" w:rsidR="009F016C" w:rsidRDefault="009F016C" w:rsidP="009F016C">
      <w:pPr>
        <w:pStyle w:val="Heading3"/>
        <w:jc w:val="center"/>
        <w:rPr>
          <w:b/>
          <w:sz w:val="28"/>
        </w:rPr>
      </w:pPr>
      <w:bookmarkStart w:id="26" w:name="_Toc108534887"/>
      <w:r>
        <w:rPr>
          <w:b/>
          <w:sz w:val="28"/>
        </w:rPr>
        <w:lastRenderedPageBreak/>
        <w:t>HbA1c Direct Mail Kit Program</w:t>
      </w:r>
      <w:bookmarkEnd w:id="26"/>
    </w:p>
    <w:p w14:paraId="22737821" w14:textId="77777777" w:rsidR="009F016C" w:rsidRDefault="009F016C" w:rsidP="009F016C"/>
    <w:p w14:paraId="42D45EF5" w14:textId="77777777" w:rsidR="009F016C" w:rsidRDefault="009F016C" w:rsidP="009F016C"/>
    <w:p w14:paraId="684BB617" w14:textId="77777777" w:rsidR="009F016C" w:rsidRPr="00961C29" w:rsidRDefault="009F016C" w:rsidP="009F016C">
      <w:pPr>
        <w:pStyle w:val="ListParagraph"/>
        <w:numPr>
          <w:ilvl w:val="0"/>
          <w:numId w:val="21"/>
        </w:numPr>
        <w:spacing w:after="240"/>
        <w:rPr>
          <w:rStyle w:val="Hyperlink"/>
          <w:rFonts w:asciiTheme="majorHAnsi" w:hAnsiTheme="majorHAnsi" w:cstheme="majorHAnsi"/>
          <w:b/>
          <w:bCs/>
          <w:color w:val="auto"/>
          <w:sz w:val="22"/>
          <w:szCs w:val="22"/>
          <w:u w:val="none"/>
        </w:rPr>
      </w:pPr>
      <w:r w:rsidRPr="00961C29">
        <w:rPr>
          <w:rFonts w:asciiTheme="majorHAnsi" w:hAnsiTheme="majorHAnsi" w:cstheme="majorHAnsi"/>
          <w:b/>
          <w:bCs/>
          <w:sz w:val="22"/>
          <w:szCs w:val="22"/>
        </w:rPr>
        <w:t>HbA1c Direct Mail Kit Program</w:t>
      </w:r>
      <w:r w:rsidR="00B96220">
        <w:rPr>
          <w:rStyle w:val="Hyperlink"/>
          <w:rFonts w:asciiTheme="majorHAnsi" w:hAnsiTheme="majorHAnsi" w:cstheme="majorHAnsi"/>
          <w:b/>
          <w:bCs/>
          <w:sz w:val="22"/>
          <w:szCs w:val="22"/>
          <w:u w:val="none"/>
        </w:rPr>
        <w:t xml:space="preserve"> </w:t>
      </w:r>
      <w:r w:rsidRPr="00961C29">
        <w:rPr>
          <w:rStyle w:val="Hyperlink"/>
          <w:rFonts w:asciiTheme="majorHAnsi" w:hAnsiTheme="majorHAnsi" w:cstheme="majorHAnsi"/>
          <w:b/>
          <w:bCs/>
          <w:color w:val="auto"/>
          <w:sz w:val="22"/>
          <w:szCs w:val="22"/>
          <w:u w:val="none"/>
        </w:rPr>
        <w:t>Opt-In Questions</w:t>
      </w:r>
    </w:p>
    <w:p w14:paraId="3B958F6F" w14:textId="77777777" w:rsidR="004A01ED" w:rsidRPr="00C61F28" w:rsidRDefault="004A01ED" w:rsidP="004A01ED">
      <w:pPr>
        <w:pStyle w:val="ListParagraph"/>
        <w:numPr>
          <w:ilvl w:val="1"/>
          <w:numId w:val="21"/>
        </w:numPr>
        <w:spacing w:after="240"/>
        <w:rPr>
          <w:rFonts w:asciiTheme="majorHAnsi" w:hAnsiTheme="majorHAnsi" w:cstheme="majorHAnsi"/>
          <w:bCs/>
          <w:color w:val="000000" w:themeColor="text1"/>
          <w:sz w:val="22"/>
          <w:szCs w:val="22"/>
        </w:rPr>
      </w:pPr>
      <w:r w:rsidRPr="00C61F28">
        <w:rPr>
          <w:rFonts w:asciiTheme="majorHAnsi" w:hAnsiTheme="majorHAnsi" w:cstheme="majorHAnsi"/>
          <w:bCs/>
          <w:color w:val="000000" w:themeColor="text1"/>
          <w:sz w:val="22"/>
          <w:szCs w:val="22"/>
        </w:rPr>
        <w:t xml:space="preserve">What barriers </w:t>
      </w:r>
      <w:r w:rsidR="005731BF">
        <w:rPr>
          <w:rFonts w:asciiTheme="majorHAnsi" w:hAnsiTheme="majorHAnsi" w:cstheme="majorHAnsi"/>
          <w:bCs/>
          <w:color w:val="000000" w:themeColor="text1"/>
          <w:sz w:val="22"/>
          <w:szCs w:val="22"/>
        </w:rPr>
        <w:t xml:space="preserve">do </w:t>
      </w:r>
      <w:r>
        <w:rPr>
          <w:rFonts w:asciiTheme="majorHAnsi" w:hAnsiTheme="majorHAnsi" w:cstheme="majorHAnsi"/>
          <w:bCs/>
          <w:color w:val="000000" w:themeColor="text1"/>
          <w:sz w:val="22"/>
          <w:szCs w:val="22"/>
        </w:rPr>
        <w:t xml:space="preserve">your patients face in managing their blood sugar and/or diabetes, and how will </w:t>
      </w:r>
      <w:r w:rsidRPr="00C61F28">
        <w:rPr>
          <w:rFonts w:asciiTheme="majorHAnsi" w:hAnsiTheme="majorHAnsi" w:cstheme="majorHAnsi"/>
          <w:bCs/>
          <w:color w:val="000000" w:themeColor="text1"/>
          <w:sz w:val="22"/>
          <w:szCs w:val="22"/>
        </w:rPr>
        <w:t xml:space="preserve">your project help patients and their families overcome these barriers? </w:t>
      </w:r>
    </w:p>
    <w:p w14:paraId="73AC718F" w14:textId="77777777" w:rsidR="004A01ED" w:rsidRDefault="004A01ED" w:rsidP="004A01ED">
      <w:pPr>
        <w:pStyle w:val="ListParagraph"/>
        <w:numPr>
          <w:ilvl w:val="1"/>
          <w:numId w:val="21"/>
        </w:numPr>
        <w:spacing w:after="240"/>
        <w:rPr>
          <w:rStyle w:val="Hyperlink"/>
          <w:rFonts w:asciiTheme="majorHAnsi" w:hAnsiTheme="majorHAnsi" w:cstheme="majorHAnsi"/>
          <w:bCs/>
          <w:color w:val="auto"/>
          <w:sz w:val="22"/>
          <w:szCs w:val="22"/>
          <w:u w:val="none"/>
        </w:rPr>
      </w:pPr>
      <w:r>
        <w:rPr>
          <w:rStyle w:val="Hyperlink"/>
          <w:rFonts w:asciiTheme="majorHAnsi" w:hAnsiTheme="majorHAnsi" w:cstheme="majorHAnsi"/>
          <w:bCs/>
          <w:color w:val="auto"/>
          <w:sz w:val="22"/>
          <w:szCs w:val="22"/>
          <w:u w:val="none"/>
        </w:rPr>
        <w:t xml:space="preserve">Who will be the target patient population to participate in the direct mail program and how will they be identified? </w:t>
      </w:r>
    </w:p>
    <w:p w14:paraId="398D6BCB" w14:textId="77777777" w:rsidR="004A01ED" w:rsidRPr="004A01ED" w:rsidRDefault="004A01ED" w:rsidP="004A01ED">
      <w:pPr>
        <w:pStyle w:val="ListParagraph"/>
        <w:numPr>
          <w:ilvl w:val="1"/>
          <w:numId w:val="21"/>
        </w:numPr>
        <w:spacing w:after="240"/>
        <w:rPr>
          <w:rStyle w:val="Hyperlink"/>
          <w:rFonts w:asciiTheme="majorHAnsi" w:hAnsiTheme="majorHAnsi" w:cstheme="majorHAnsi"/>
          <w:bCs/>
          <w:color w:val="auto"/>
          <w:sz w:val="22"/>
          <w:szCs w:val="22"/>
          <w:u w:val="none"/>
        </w:rPr>
      </w:pPr>
      <w:r w:rsidRPr="008B4320">
        <w:rPr>
          <w:rStyle w:val="Hyperlink"/>
          <w:rFonts w:asciiTheme="majorHAnsi" w:hAnsiTheme="majorHAnsi" w:cstheme="majorHAnsi"/>
          <w:bCs/>
          <w:color w:val="auto"/>
          <w:sz w:val="22"/>
          <w:szCs w:val="22"/>
          <w:u w:val="none"/>
        </w:rPr>
        <w:t xml:space="preserve">What clinics </w:t>
      </w:r>
      <w:r>
        <w:rPr>
          <w:rStyle w:val="Hyperlink"/>
          <w:rFonts w:asciiTheme="majorHAnsi" w:hAnsiTheme="majorHAnsi" w:cstheme="majorHAnsi"/>
          <w:bCs/>
          <w:color w:val="auto"/>
          <w:sz w:val="22"/>
          <w:szCs w:val="22"/>
          <w:u w:val="none"/>
        </w:rPr>
        <w:t xml:space="preserve">and vendors </w:t>
      </w:r>
      <w:r w:rsidRPr="008B4320">
        <w:rPr>
          <w:rStyle w:val="Hyperlink"/>
          <w:rFonts w:asciiTheme="majorHAnsi" w:hAnsiTheme="majorHAnsi" w:cstheme="majorHAnsi"/>
          <w:bCs/>
          <w:color w:val="auto"/>
          <w:sz w:val="22"/>
          <w:szCs w:val="22"/>
          <w:u w:val="none"/>
        </w:rPr>
        <w:t xml:space="preserve">will be participating </w:t>
      </w:r>
      <w:r w:rsidR="005731BF">
        <w:rPr>
          <w:rStyle w:val="Hyperlink"/>
          <w:rFonts w:asciiTheme="majorHAnsi" w:hAnsiTheme="majorHAnsi" w:cstheme="majorHAnsi"/>
          <w:bCs/>
          <w:color w:val="auto"/>
          <w:sz w:val="22"/>
          <w:szCs w:val="22"/>
          <w:u w:val="none"/>
        </w:rPr>
        <w:t>in the direct mail program</w:t>
      </w:r>
      <w:r w:rsidRPr="008B4320">
        <w:rPr>
          <w:rStyle w:val="Hyperlink"/>
          <w:rFonts w:asciiTheme="majorHAnsi" w:hAnsiTheme="majorHAnsi" w:cstheme="majorHAnsi"/>
          <w:bCs/>
          <w:color w:val="auto"/>
          <w:sz w:val="22"/>
          <w:szCs w:val="22"/>
          <w:u w:val="none"/>
        </w:rPr>
        <w:t>?</w:t>
      </w:r>
      <w:r>
        <w:rPr>
          <w:rStyle w:val="Hyperlink"/>
          <w:rFonts w:asciiTheme="majorHAnsi" w:hAnsiTheme="majorHAnsi" w:cstheme="majorHAnsi"/>
          <w:bCs/>
          <w:color w:val="auto"/>
          <w:sz w:val="22"/>
          <w:szCs w:val="22"/>
          <w:u w:val="none"/>
        </w:rPr>
        <w:t xml:space="preserve"> Please list all stakeholders</w:t>
      </w:r>
      <w:r w:rsidR="005731BF">
        <w:rPr>
          <w:rStyle w:val="Hyperlink"/>
          <w:rFonts w:asciiTheme="majorHAnsi" w:hAnsiTheme="majorHAnsi" w:cstheme="majorHAnsi"/>
          <w:bCs/>
          <w:color w:val="auto"/>
          <w:sz w:val="22"/>
          <w:szCs w:val="22"/>
          <w:u w:val="none"/>
        </w:rPr>
        <w:t xml:space="preserve"> (e.g., clinics, labs, vendors, etc.)</w:t>
      </w:r>
      <w:r>
        <w:rPr>
          <w:rStyle w:val="Hyperlink"/>
          <w:rFonts w:asciiTheme="majorHAnsi" w:hAnsiTheme="majorHAnsi" w:cstheme="majorHAnsi"/>
          <w:bCs/>
          <w:color w:val="auto"/>
          <w:sz w:val="22"/>
          <w:szCs w:val="22"/>
          <w:u w:val="none"/>
        </w:rPr>
        <w:t xml:space="preserve"> and their role in the project. </w:t>
      </w:r>
    </w:p>
    <w:p w14:paraId="016D1381" w14:textId="77777777" w:rsidR="00235AA2" w:rsidRDefault="00235AA2" w:rsidP="009F016C">
      <w:pPr>
        <w:pStyle w:val="ListParagraph"/>
        <w:numPr>
          <w:ilvl w:val="1"/>
          <w:numId w:val="21"/>
        </w:numPr>
        <w:spacing w:after="240"/>
        <w:rPr>
          <w:rStyle w:val="Hyperlink"/>
          <w:rFonts w:asciiTheme="majorHAnsi" w:hAnsiTheme="majorHAnsi" w:cstheme="majorHAnsi"/>
          <w:bCs/>
          <w:color w:val="auto"/>
          <w:sz w:val="22"/>
          <w:szCs w:val="22"/>
          <w:u w:val="none"/>
        </w:rPr>
      </w:pPr>
      <w:r>
        <w:rPr>
          <w:rStyle w:val="Hyperlink"/>
          <w:rFonts w:asciiTheme="majorHAnsi" w:hAnsiTheme="majorHAnsi" w:cstheme="majorHAnsi"/>
          <w:bCs/>
          <w:color w:val="auto"/>
          <w:sz w:val="22"/>
          <w:szCs w:val="22"/>
          <w:u w:val="none"/>
        </w:rPr>
        <w:t xml:space="preserve">Describe the general workflow you anticipate for the direct mail kit program. </w:t>
      </w:r>
    </w:p>
    <w:p w14:paraId="5091FDA6" w14:textId="77777777" w:rsidR="00FA52DC" w:rsidRDefault="00235AA2" w:rsidP="00FA52DC">
      <w:pPr>
        <w:pStyle w:val="ListParagraph"/>
        <w:numPr>
          <w:ilvl w:val="1"/>
          <w:numId w:val="21"/>
        </w:numPr>
        <w:spacing w:after="240"/>
        <w:rPr>
          <w:rStyle w:val="Hyperlink"/>
          <w:rFonts w:asciiTheme="majorHAnsi" w:hAnsiTheme="majorHAnsi" w:cstheme="majorHAnsi"/>
          <w:bCs/>
          <w:color w:val="auto"/>
          <w:sz w:val="22"/>
          <w:szCs w:val="22"/>
          <w:u w:val="none"/>
        </w:rPr>
      </w:pPr>
      <w:r>
        <w:rPr>
          <w:rStyle w:val="Hyperlink"/>
          <w:rFonts w:asciiTheme="majorHAnsi" w:hAnsiTheme="majorHAnsi" w:cstheme="majorHAnsi"/>
          <w:bCs/>
          <w:color w:val="auto"/>
          <w:sz w:val="22"/>
          <w:szCs w:val="22"/>
          <w:u w:val="none"/>
        </w:rPr>
        <w:t xml:space="preserve">What </w:t>
      </w:r>
      <w:r w:rsidR="0022700B">
        <w:rPr>
          <w:rStyle w:val="Hyperlink"/>
          <w:rFonts w:asciiTheme="majorHAnsi" w:hAnsiTheme="majorHAnsi" w:cstheme="majorHAnsi"/>
          <w:bCs/>
          <w:color w:val="auto"/>
          <w:sz w:val="22"/>
          <w:szCs w:val="22"/>
          <w:u w:val="none"/>
        </w:rPr>
        <w:t>follow-up</w:t>
      </w:r>
      <w:r w:rsidR="009F016C" w:rsidRPr="008B4320">
        <w:rPr>
          <w:rStyle w:val="Hyperlink"/>
          <w:rFonts w:asciiTheme="majorHAnsi" w:hAnsiTheme="majorHAnsi" w:cstheme="majorHAnsi"/>
          <w:bCs/>
          <w:color w:val="auto"/>
          <w:sz w:val="22"/>
          <w:szCs w:val="22"/>
          <w:u w:val="none"/>
        </w:rPr>
        <w:t xml:space="preserve"> will you provide</w:t>
      </w:r>
      <w:r>
        <w:rPr>
          <w:rStyle w:val="Hyperlink"/>
          <w:rFonts w:asciiTheme="majorHAnsi" w:hAnsiTheme="majorHAnsi" w:cstheme="majorHAnsi"/>
          <w:bCs/>
          <w:color w:val="auto"/>
          <w:sz w:val="22"/>
          <w:szCs w:val="22"/>
          <w:u w:val="none"/>
        </w:rPr>
        <w:t xml:space="preserve"> </w:t>
      </w:r>
      <w:r w:rsidR="0022700B">
        <w:rPr>
          <w:rStyle w:val="Hyperlink"/>
          <w:rFonts w:asciiTheme="majorHAnsi" w:hAnsiTheme="majorHAnsi" w:cstheme="majorHAnsi"/>
          <w:bCs/>
          <w:color w:val="auto"/>
          <w:sz w:val="22"/>
          <w:szCs w:val="22"/>
          <w:u w:val="none"/>
        </w:rPr>
        <w:t xml:space="preserve">to patients </w:t>
      </w:r>
      <w:r>
        <w:rPr>
          <w:rStyle w:val="Hyperlink"/>
          <w:rFonts w:asciiTheme="majorHAnsi" w:hAnsiTheme="majorHAnsi" w:cstheme="majorHAnsi"/>
          <w:bCs/>
          <w:color w:val="auto"/>
          <w:sz w:val="22"/>
          <w:szCs w:val="22"/>
          <w:u w:val="none"/>
        </w:rPr>
        <w:t xml:space="preserve">based on screening results (e.g., direct outreach, health education, counseling, navigation, etc.) </w:t>
      </w:r>
    </w:p>
    <w:p w14:paraId="0BBCB595" w14:textId="77777777" w:rsidR="00FA52DC" w:rsidRPr="00FA52DC" w:rsidRDefault="00FA52DC" w:rsidP="00FA52DC">
      <w:pPr>
        <w:pStyle w:val="ListParagraph"/>
        <w:numPr>
          <w:ilvl w:val="1"/>
          <w:numId w:val="21"/>
        </w:numPr>
        <w:spacing w:after="240"/>
        <w:rPr>
          <w:rStyle w:val="Hyperlink"/>
          <w:rFonts w:asciiTheme="majorHAnsi" w:hAnsiTheme="majorHAnsi" w:cstheme="majorHAnsi"/>
          <w:bCs/>
          <w:color w:val="auto"/>
          <w:sz w:val="22"/>
          <w:szCs w:val="22"/>
          <w:u w:val="none"/>
        </w:rPr>
      </w:pPr>
      <w:r w:rsidRPr="00FA52DC">
        <w:rPr>
          <w:rFonts w:asciiTheme="majorHAnsi" w:hAnsiTheme="majorHAnsi" w:cstheme="majorHAnsi"/>
          <w:sz w:val="22"/>
        </w:rPr>
        <w:t>Clinic</w:t>
      </w:r>
      <w:r w:rsidR="00302C7A">
        <w:rPr>
          <w:rFonts w:asciiTheme="majorHAnsi" w:hAnsiTheme="majorHAnsi" w:cstheme="majorHAnsi"/>
          <w:sz w:val="22"/>
        </w:rPr>
        <w:t>s</w:t>
      </w:r>
      <w:r w:rsidRPr="00FA52DC">
        <w:rPr>
          <w:rFonts w:asciiTheme="majorHAnsi" w:hAnsiTheme="majorHAnsi" w:cstheme="majorHAnsi"/>
          <w:sz w:val="22"/>
        </w:rPr>
        <w:t xml:space="preserve"> must provide direct messaging and outreach with culturally competent educational materials</w:t>
      </w:r>
      <w:r w:rsidR="00302C7A">
        <w:rPr>
          <w:rFonts w:asciiTheme="majorHAnsi" w:hAnsiTheme="majorHAnsi" w:cstheme="majorHAnsi"/>
          <w:sz w:val="22"/>
        </w:rPr>
        <w:t xml:space="preserve">. Please describe what direct messaging and outreach your clinic will provide with the </w:t>
      </w:r>
      <w:r w:rsidR="0005715F">
        <w:rPr>
          <w:rFonts w:asciiTheme="majorHAnsi" w:hAnsiTheme="majorHAnsi" w:cstheme="majorHAnsi"/>
          <w:sz w:val="22"/>
        </w:rPr>
        <w:t xml:space="preserve">HbA1c </w:t>
      </w:r>
      <w:r w:rsidR="00302C7A">
        <w:rPr>
          <w:rFonts w:asciiTheme="majorHAnsi" w:hAnsiTheme="majorHAnsi" w:cstheme="majorHAnsi"/>
          <w:sz w:val="22"/>
        </w:rPr>
        <w:t xml:space="preserve">mail kit program. </w:t>
      </w:r>
    </w:p>
    <w:p w14:paraId="618EBFC3" w14:textId="77777777" w:rsidR="00307C95" w:rsidRPr="00307C95" w:rsidRDefault="00307C95" w:rsidP="00307C95">
      <w:pPr>
        <w:pStyle w:val="ListParagraph"/>
        <w:spacing w:after="240"/>
        <w:ind w:left="1080"/>
        <w:rPr>
          <w:rFonts w:asciiTheme="majorHAnsi" w:hAnsiTheme="majorHAnsi" w:cstheme="majorHAnsi"/>
          <w:bCs/>
          <w:sz w:val="22"/>
          <w:szCs w:val="22"/>
        </w:rPr>
      </w:pPr>
    </w:p>
    <w:p w14:paraId="3C5F833E" w14:textId="77777777" w:rsidR="009F016C" w:rsidRPr="00EB3C1B" w:rsidRDefault="009F016C" w:rsidP="009F016C">
      <w:pPr>
        <w:spacing w:line="276" w:lineRule="auto"/>
        <w:rPr>
          <w:rFonts w:asciiTheme="majorHAnsi" w:hAnsiTheme="majorHAnsi" w:cstheme="majorHAnsi"/>
          <w:b/>
          <w:sz w:val="22"/>
          <w:szCs w:val="22"/>
        </w:rPr>
      </w:pPr>
      <w:r w:rsidRPr="00961C29">
        <w:rPr>
          <w:rFonts w:asciiTheme="majorHAnsi" w:hAnsiTheme="majorHAnsi" w:cstheme="majorHAnsi"/>
          <w:b/>
          <w:sz w:val="22"/>
          <w:szCs w:val="22"/>
        </w:rPr>
        <w:t>Purpose</w:t>
      </w:r>
    </w:p>
    <w:p w14:paraId="373AAE7A" w14:textId="77777777" w:rsidR="003B4AF3" w:rsidRPr="003B4AF3" w:rsidRDefault="003B4AF3" w:rsidP="003B4AF3">
      <w:pPr>
        <w:spacing w:line="276" w:lineRule="auto"/>
        <w:rPr>
          <w:rFonts w:asciiTheme="majorHAnsi" w:hAnsiTheme="majorHAnsi" w:cstheme="majorHAnsi"/>
          <w:bCs/>
          <w:sz w:val="22"/>
          <w:szCs w:val="22"/>
        </w:rPr>
      </w:pPr>
      <w:r w:rsidRPr="003B4AF3">
        <w:rPr>
          <w:rFonts w:asciiTheme="majorHAnsi" w:hAnsiTheme="majorHAnsi" w:cstheme="majorHAnsi"/>
          <w:bCs/>
          <w:sz w:val="22"/>
          <w:szCs w:val="22"/>
        </w:rPr>
        <w:t>According to the OHA 2015, Diabetes Report: The</w:t>
      </w:r>
      <w:r w:rsidR="00C7450D">
        <w:rPr>
          <w:rFonts w:asciiTheme="majorHAnsi" w:hAnsiTheme="majorHAnsi" w:cstheme="majorHAnsi"/>
          <w:bCs/>
          <w:sz w:val="22"/>
          <w:szCs w:val="22"/>
        </w:rPr>
        <w:t xml:space="preserve"> p</w:t>
      </w:r>
      <w:r w:rsidRPr="003B4AF3">
        <w:rPr>
          <w:rFonts w:asciiTheme="majorHAnsi" w:hAnsiTheme="majorHAnsi" w:cstheme="majorHAnsi"/>
          <w:bCs/>
          <w:sz w:val="22"/>
          <w:szCs w:val="22"/>
        </w:rPr>
        <w:t xml:space="preserve">revalence of diabetes in Oregon more than doubled over the previous 20 years. There were approximately 287,000 adults with diagnosed diabetes in Oregon and 110,000 adults with diabetes who did not know it. Prevalence of diabetes among </w:t>
      </w:r>
      <w:r w:rsidR="00C7450D">
        <w:rPr>
          <w:rFonts w:asciiTheme="majorHAnsi" w:hAnsiTheme="majorHAnsi" w:cstheme="majorHAnsi"/>
          <w:bCs/>
          <w:sz w:val="22"/>
          <w:szCs w:val="22"/>
        </w:rPr>
        <w:t>m</w:t>
      </w:r>
      <w:r w:rsidRPr="003B4AF3">
        <w:rPr>
          <w:rFonts w:asciiTheme="majorHAnsi" w:hAnsiTheme="majorHAnsi" w:cstheme="majorHAnsi"/>
          <w:bCs/>
          <w:sz w:val="22"/>
          <w:szCs w:val="22"/>
        </w:rPr>
        <w:t xml:space="preserve">en and </w:t>
      </w:r>
      <w:r w:rsidR="00C7450D">
        <w:rPr>
          <w:rFonts w:asciiTheme="majorHAnsi" w:hAnsiTheme="majorHAnsi" w:cstheme="majorHAnsi"/>
          <w:bCs/>
          <w:sz w:val="22"/>
          <w:szCs w:val="22"/>
        </w:rPr>
        <w:t>w</w:t>
      </w:r>
      <w:r w:rsidRPr="003B4AF3">
        <w:rPr>
          <w:rFonts w:asciiTheme="majorHAnsi" w:hAnsiTheme="majorHAnsi" w:cstheme="majorHAnsi"/>
          <w:bCs/>
          <w:sz w:val="22"/>
          <w:szCs w:val="22"/>
        </w:rPr>
        <w:t>omen was 9.2% and 7.8%, respectively, and approximately 1.1 million adults (37% of adults) in Oregon had prediabetes (</w:t>
      </w:r>
      <w:hyperlink r:id="rId35" w:history="1">
        <w:r w:rsidR="001C0A6B" w:rsidRPr="00622881">
          <w:rPr>
            <w:rStyle w:val="Hyperlink"/>
            <w:rFonts w:asciiTheme="majorHAnsi" w:hAnsiTheme="majorHAnsi" w:cstheme="majorHAnsi"/>
            <w:bCs/>
            <w:sz w:val="22"/>
            <w:szCs w:val="22"/>
          </w:rPr>
          <w:t>https://www.oregon.gov/blind/Documents/OregonDiabetesReport.pdf</w:t>
        </w:r>
      </w:hyperlink>
      <w:r w:rsidR="001C0A6B">
        <w:rPr>
          <w:rFonts w:asciiTheme="majorHAnsi" w:hAnsiTheme="majorHAnsi" w:cstheme="majorHAnsi"/>
          <w:bCs/>
          <w:sz w:val="22"/>
          <w:szCs w:val="22"/>
        </w:rPr>
        <w:t>)</w:t>
      </w:r>
      <w:r w:rsidRPr="003B4AF3">
        <w:rPr>
          <w:rFonts w:asciiTheme="majorHAnsi" w:hAnsiTheme="majorHAnsi" w:cstheme="majorHAnsi"/>
          <w:bCs/>
          <w:sz w:val="22"/>
          <w:szCs w:val="22"/>
        </w:rPr>
        <w:t>. According to more current data, the prevalence of diabetes was 9.5% among both men and women in 2020 (</w:t>
      </w:r>
      <w:hyperlink r:id="rId36" w:history="1">
        <w:r w:rsidR="001C0A6B" w:rsidRPr="00622881">
          <w:rPr>
            <w:rStyle w:val="Hyperlink"/>
            <w:rFonts w:asciiTheme="majorHAnsi" w:hAnsiTheme="majorHAnsi" w:cstheme="majorHAnsi"/>
            <w:bCs/>
            <w:sz w:val="22"/>
            <w:szCs w:val="22"/>
          </w:rPr>
          <w:t>https://www.americashealthrankings.org/explore/annual/measure/Diabetes/state/OR</w:t>
        </w:r>
      </w:hyperlink>
      <w:r w:rsidR="001C0A6B">
        <w:rPr>
          <w:rFonts w:asciiTheme="majorHAnsi" w:hAnsiTheme="majorHAnsi" w:cstheme="majorHAnsi"/>
          <w:bCs/>
          <w:sz w:val="22"/>
          <w:szCs w:val="22"/>
        </w:rPr>
        <w:t>)</w:t>
      </w:r>
      <w:r w:rsidRPr="003B4AF3">
        <w:rPr>
          <w:rFonts w:asciiTheme="majorHAnsi" w:hAnsiTheme="majorHAnsi" w:cstheme="majorHAnsi"/>
          <w:bCs/>
          <w:sz w:val="22"/>
          <w:szCs w:val="22"/>
        </w:rPr>
        <w:t>. A Medicaid patient without an HbA1c reading within the 12-month Medicaid quality measurement period or an HbA1c reading over 9% is considered to have poor control of their diabetes (</w:t>
      </w:r>
      <w:hyperlink r:id="rId37" w:history="1">
        <w:r w:rsidR="001C0A6B" w:rsidRPr="00622881">
          <w:rPr>
            <w:rStyle w:val="Hyperlink"/>
            <w:rFonts w:asciiTheme="majorHAnsi" w:hAnsiTheme="majorHAnsi" w:cstheme="majorHAnsi"/>
            <w:bCs/>
            <w:sz w:val="22"/>
            <w:szCs w:val="22"/>
          </w:rPr>
          <w:t>https://www.oregon.gov/oha/hpa/analytics/pages/cco-metrics.aspx</w:t>
        </w:r>
      </w:hyperlink>
      <w:r w:rsidR="001C0A6B">
        <w:rPr>
          <w:rFonts w:asciiTheme="majorHAnsi" w:hAnsiTheme="majorHAnsi" w:cstheme="majorHAnsi"/>
          <w:bCs/>
          <w:sz w:val="22"/>
          <w:szCs w:val="22"/>
        </w:rPr>
        <w:t xml:space="preserve">). </w:t>
      </w:r>
      <w:r w:rsidRPr="003B4AF3">
        <w:rPr>
          <w:rFonts w:asciiTheme="majorHAnsi" w:hAnsiTheme="majorHAnsi" w:cstheme="majorHAnsi"/>
          <w:bCs/>
          <w:sz w:val="22"/>
          <w:szCs w:val="22"/>
        </w:rPr>
        <w:t>Closely monitoring HbA1c levels may help avoid potentially life-threatening complications associated with diabetes.</w:t>
      </w:r>
    </w:p>
    <w:p w14:paraId="614446B3" w14:textId="77777777" w:rsidR="003B4AF3" w:rsidRPr="003B4AF3" w:rsidRDefault="003B4AF3" w:rsidP="003B4AF3">
      <w:pPr>
        <w:spacing w:line="276" w:lineRule="auto"/>
        <w:rPr>
          <w:rFonts w:asciiTheme="majorHAnsi" w:hAnsiTheme="majorHAnsi" w:cstheme="majorHAnsi"/>
          <w:bCs/>
          <w:sz w:val="22"/>
          <w:szCs w:val="22"/>
        </w:rPr>
      </w:pPr>
      <w:r w:rsidRPr="003B4AF3">
        <w:rPr>
          <w:rFonts w:asciiTheme="majorHAnsi" w:hAnsiTheme="majorHAnsi" w:cstheme="majorHAnsi"/>
          <w:bCs/>
          <w:sz w:val="22"/>
          <w:szCs w:val="22"/>
        </w:rPr>
        <w:t>HbA1c Direct Mail Kit Programs allow patients to mail in a blood sample from the comfort of their own home to monitor HbA1c levels, reduce travel barriers, and relieve the work-related burden on clinic staff. Over-the-Counter HbA1c test kits are accurate and user-friendly, and patients screening positive for diabetes or prediabetes are likely to discuss their results with their providers (</w:t>
      </w:r>
      <w:hyperlink r:id="rId38" w:history="1">
        <w:r w:rsidR="001C0A6B" w:rsidRPr="00622881">
          <w:rPr>
            <w:rStyle w:val="Hyperlink"/>
            <w:rFonts w:asciiTheme="majorHAnsi" w:hAnsiTheme="majorHAnsi" w:cstheme="majorHAnsi"/>
            <w:bCs/>
            <w:sz w:val="22"/>
            <w:szCs w:val="22"/>
          </w:rPr>
          <w:t>https://pubmed.ncbi.nlm.nih.gov/21129346/</w:t>
        </w:r>
      </w:hyperlink>
      <w:r w:rsidR="001C0A6B">
        <w:rPr>
          <w:rFonts w:asciiTheme="majorHAnsi" w:hAnsiTheme="majorHAnsi" w:cstheme="majorHAnsi"/>
          <w:bCs/>
          <w:sz w:val="22"/>
          <w:szCs w:val="22"/>
        </w:rPr>
        <w:t>)</w:t>
      </w:r>
      <w:r w:rsidRPr="003B4AF3">
        <w:rPr>
          <w:rFonts w:asciiTheme="majorHAnsi" w:hAnsiTheme="majorHAnsi" w:cstheme="majorHAnsi"/>
          <w:bCs/>
          <w:sz w:val="22"/>
          <w:szCs w:val="22"/>
        </w:rPr>
        <w:t>. Previous mail-in Colorectal Cancer Screening programs have been successful in increasing cancer screening rates in Oregon (</w:t>
      </w:r>
      <w:hyperlink r:id="rId39" w:history="1">
        <w:r w:rsidR="001C0A6B" w:rsidRPr="00622881">
          <w:rPr>
            <w:rStyle w:val="Hyperlink"/>
            <w:rFonts w:asciiTheme="majorHAnsi" w:hAnsiTheme="majorHAnsi" w:cstheme="majorHAnsi"/>
            <w:bCs/>
            <w:sz w:val="22"/>
            <w:szCs w:val="22"/>
          </w:rPr>
          <w:t>https://www.ncbi.nlm.nih.gov/pmc/articles/PMC6934075/</w:t>
        </w:r>
      </w:hyperlink>
      <w:r w:rsidR="001C0A6B">
        <w:rPr>
          <w:rFonts w:asciiTheme="majorHAnsi" w:hAnsiTheme="majorHAnsi" w:cstheme="majorHAnsi"/>
          <w:bCs/>
          <w:sz w:val="22"/>
          <w:szCs w:val="22"/>
        </w:rPr>
        <w:t>)</w:t>
      </w:r>
      <w:r w:rsidRPr="003B4AF3">
        <w:rPr>
          <w:rFonts w:asciiTheme="majorHAnsi" w:hAnsiTheme="majorHAnsi" w:cstheme="majorHAnsi"/>
          <w:bCs/>
          <w:sz w:val="22"/>
          <w:szCs w:val="22"/>
        </w:rPr>
        <w:t xml:space="preserve">. This project aims to improve diabetes control of EOCCO members and increase HbA1c screenings. </w:t>
      </w:r>
    </w:p>
    <w:p w14:paraId="13592CB4" w14:textId="77777777" w:rsidR="00A808F3" w:rsidRDefault="003B4AF3" w:rsidP="003B4AF3">
      <w:pPr>
        <w:spacing w:line="276" w:lineRule="auto"/>
        <w:rPr>
          <w:rFonts w:asciiTheme="majorHAnsi" w:hAnsiTheme="majorHAnsi" w:cstheme="majorHAnsi"/>
          <w:bCs/>
          <w:sz w:val="22"/>
          <w:szCs w:val="22"/>
        </w:rPr>
      </w:pPr>
      <w:r w:rsidRPr="003B4AF3">
        <w:rPr>
          <w:rFonts w:asciiTheme="majorHAnsi" w:hAnsiTheme="majorHAnsi" w:cstheme="majorHAnsi"/>
          <w:bCs/>
          <w:sz w:val="22"/>
          <w:szCs w:val="22"/>
        </w:rPr>
        <w:t>EOCCO is partner</w:t>
      </w:r>
      <w:r w:rsidR="00C7450D">
        <w:rPr>
          <w:rFonts w:asciiTheme="majorHAnsi" w:hAnsiTheme="majorHAnsi" w:cstheme="majorHAnsi"/>
          <w:bCs/>
          <w:sz w:val="22"/>
          <w:szCs w:val="22"/>
        </w:rPr>
        <w:t>ing</w:t>
      </w:r>
      <w:r w:rsidRPr="003B4AF3">
        <w:rPr>
          <w:rFonts w:asciiTheme="majorHAnsi" w:hAnsiTheme="majorHAnsi" w:cstheme="majorHAnsi"/>
          <w:bCs/>
          <w:sz w:val="22"/>
          <w:szCs w:val="22"/>
        </w:rPr>
        <w:t xml:space="preserve"> with Livongo to offer services free of charge to EOCCO members. Please see the EOCCO/Livongo clinic workflow: </w:t>
      </w:r>
      <w:hyperlink r:id="rId40" w:history="1">
        <w:r w:rsidR="001C0A6B" w:rsidRPr="00622881">
          <w:rPr>
            <w:rStyle w:val="Hyperlink"/>
            <w:rFonts w:asciiTheme="majorHAnsi" w:hAnsiTheme="majorHAnsi" w:cstheme="majorHAnsi"/>
            <w:bCs/>
            <w:sz w:val="22"/>
            <w:szCs w:val="22"/>
          </w:rPr>
          <w:t>https://www.eocco.com/-/media/EOCCO/PDFs/providers/Education/Diabetes-Self-Managment-Clinic-Workflow.pdf</w:t>
        </w:r>
      </w:hyperlink>
      <w:r w:rsidRPr="003B4AF3">
        <w:rPr>
          <w:rFonts w:asciiTheme="majorHAnsi" w:hAnsiTheme="majorHAnsi" w:cstheme="majorHAnsi"/>
          <w:bCs/>
          <w:sz w:val="22"/>
          <w:szCs w:val="22"/>
        </w:rPr>
        <w:t xml:space="preserve"> and Livongo brochure: </w:t>
      </w:r>
      <w:hyperlink r:id="rId41" w:history="1">
        <w:r w:rsidR="001C0A6B" w:rsidRPr="00622881">
          <w:rPr>
            <w:rStyle w:val="Hyperlink"/>
            <w:rFonts w:asciiTheme="majorHAnsi" w:hAnsiTheme="majorHAnsi" w:cstheme="majorHAnsi"/>
            <w:bCs/>
            <w:sz w:val="22"/>
            <w:szCs w:val="22"/>
          </w:rPr>
          <w:t>https://www.eocco.com/-/media/EOCCO/PDFs/providers/Education/Livongo-Diabetes-Self-Mangament-Brochure.pdf</w:t>
        </w:r>
      </w:hyperlink>
    </w:p>
    <w:p w14:paraId="5F14A98A" w14:textId="77777777" w:rsidR="001C0A6B" w:rsidRDefault="001C0A6B" w:rsidP="003B4AF3">
      <w:pPr>
        <w:spacing w:line="276" w:lineRule="auto"/>
        <w:rPr>
          <w:rFonts w:asciiTheme="majorHAnsi" w:hAnsiTheme="majorHAnsi" w:cstheme="majorHAnsi"/>
          <w:b/>
          <w:sz w:val="22"/>
          <w:szCs w:val="22"/>
        </w:rPr>
      </w:pPr>
    </w:p>
    <w:p w14:paraId="36B8FD28" w14:textId="77777777" w:rsidR="009F016C" w:rsidRPr="00EB3C1B" w:rsidRDefault="009F016C" w:rsidP="009F016C">
      <w:pPr>
        <w:spacing w:line="276" w:lineRule="auto"/>
        <w:rPr>
          <w:rFonts w:asciiTheme="majorHAnsi" w:hAnsiTheme="majorHAnsi" w:cstheme="majorHAnsi"/>
          <w:b/>
          <w:sz w:val="22"/>
          <w:szCs w:val="22"/>
        </w:rPr>
      </w:pPr>
      <w:r w:rsidRPr="00961C29">
        <w:rPr>
          <w:rFonts w:asciiTheme="majorHAnsi" w:hAnsiTheme="majorHAnsi" w:cstheme="majorHAnsi"/>
          <w:b/>
          <w:sz w:val="22"/>
          <w:szCs w:val="22"/>
        </w:rPr>
        <w:t>Project Plan</w:t>
      </w:r>
      <w:r w:rsidRPr="00EB3C1B">
        <w:rPr>
          <w:rFonts w:asciiTheme="majorHAnsi" w:hAnsiTheme="majorHAnsi" w:cstheme="majorHAnsi"/>
          <w:b/>
          <w:sz w:val="22"/>
          <w:szCs w:val="22"/>
        </w:rPr>
        <w:t xml:space="preserve"> </w:t>
      </w:r>
    </w:p>
    <w:p w14:paraId="71D4C231" w14:textId="01A02D4B" w:rsidR="00286CC9" w:rsidRPr="00286CC9" w:rsidRDefault="00286CC9" w:rsidP="00286CC9">
      <w:pPr>
        <w:spacing w:after="240"/>
        <w:rPr>
          <w:rFonts w:asciiTheme="majorHAnsi" w:hAnsiTheme="majorHAnsi" w:cstheme="majorHAnsi"/>
          <w:sz w:val="22"/>
        </w:rPr>
      </w:pPr>
      <w:r w:rsidRPr="00286CC9">
        <w:rPr>
          <w:rFonts w:asciiTheme="majorHAnsi" w:hAnsiTheme="majorHAnsi" w:cstheme="majorHAnsi"/>
          <w:sz w:val="22"/>
        </w:rPr>
        <w:t xml:space="preserve">This project aims to implement the use of a centralized vendor to mail out HbA1c direct mail kits to EOCCO patients identified as at risk for, or currently having, prediabetes or diabetes. Clinics will work with </w:t>
      </w:r>
      <w:r w:rsidR="00E04E10">
        <w:rPr>
          <w:rFonts w:asciiTheme="majorHAnsi" w:hAnsiTheme="majorHAnsi" w:cstheme="majorHAnsi"/>
          <w:sz w:val="22"/>
        </w:rPr>
        <w:t>EOCCO and their chosen</w:t>
      </w:r>
      <w:r w:rsidRPr="00286CC9">
        <w:rPr>
          <w:rFonts w:asciiTheme="majorHAnsi" w:hAnsiTheme="majorHAnsi" w:cstheme="majorHAnsi"/>
          <w:sz w:val="22"/>
        </w:rPr>
        <w:t xml:space="preserve"> vendor to provide mailed educational materials that are clinic-centered and co-branded with clinic letterhead and physician signatures. </w:t>
      </w:r>
      <w:r w:rsidR="001372CA">
        <w:rPr>
          <w:rFonts w:asciiTheme="majorHAnsi" w:hAnsiTheme="majorHAnsi" w:cstheme="majorHAnsi"/>
          <w:sz w:val="22"/>
        </w:rPr>
        <w:t xml:space="preserve">The clinic will identify a point of contact who will generate a list of patients who are eligible for a mailed HbA1c test. </w:t>
      </w:r>
      <w:r w:rsidR="001372CA" w:rsidRPr="001372CA">
        <w:rPr>
          <w:rFonts w:asciiTheme="majorHAnsi" w:hAnsiTheme="majorHAnsi" w:cstheme="majorHAnsi"/>
          <w:sz w:val="22"/>
        </w:rPr>
        <w:t>A designated representative from EOCCO will lead the coordination between the clinic and vendor on a regular basis.</w:t>
      </w:r>
      <w:r w:rsidR="001372CA">
        <w:rPr>
          <w:rFonts w:asciiTheme="majorHAnsi" w:hAnsiTheme="majorHAnsi" w:cstheme="majorHAnsi"/>
          <w:sz w:val="22"/>
        </w:rPr>
        <w:t xml:space="preserve"> HbA1c tests will be mailed out by the vendor and f</w:t>
      </w:r>
      <w:r w:rsidR="001372CA" w:rsidRPr="001372CA">
        <w:rPr>
          <w:rFonts w:asciiTheme="majorHAnsi" w:hAnsiTheme="majorHAnsi" w:cstheme="majorHAnsi"/>
          <w:sz w:val="22"/>
        </w:rPr>
        <w:t xml:space="preserve">ollow-up calls will be conducted by the clinic to encourage patients to return their test. </w:t>
      </w:r>
      <w:r w:rsidR="001372CA">
        <w:rPr>
          <w:rFonts w:asciiTheme="majorHAnsi" w:hAnsiTheme="majorHAnsi" w:cstheme="majorHAnsi"/>
          <w:sz w:val="22"/>
        </w:rPr>
        <w:t xml:space="preserve">HbA1c tests will be returned to a centralized lab and data will be shared with the </w:t>
      </w:r>
      <w:r w:rsidR="001372CA">
        <w:rPr>
          <w:rFonts w:asciiTheme="majorHAnsi" w:hAnsiTheme="majorHAnsi" w:cstheme="majorHAnsi"/>
          <w:sz w:val="22"/>
        </w:rPr>
        <w:lastRenderedPageBreak/>
        <w:t xml:space="preserve">clinic. Clinic staff will be required to record HbA1c values in their EHR to be included in end of year incentive measure reporting. Additionally, clinics are advised to </w:t>
      </w:r>
      <w:r w:rsidR="00242D4A">
        <w:rPr>
          <w:rFonts w:asciiTheme="majorHAnsi" w:hAnsiTheme="majorHAnsi" w:cstheme="majorHAnsi"/>
          <w:sz w:val="22"/>
        </w:rPr>
        <w:t xml:space="preserve">perform additional follow up with patients with poorly controlled A1c levels and </w:t>
      </w:r>
      <w:r w:rsidR="001372CA">
        <w:rPr>
          <w:rFonts w:asciiTheme="majorHAnsi" w:hAnsiTheme="majorHAnsi" w:cstheme="majorHAnsi"/>
          <w:sz w:val="22"/>
        </w:rPr>
        <w:t xml:space="preserve">encourage </w:t>
      </w:r>
      <w:r w:rsidR="00242D4A">
        <w:rPr>
          <w:rFonts w:asciiTheme="majorHAnsi" w:hAnsiTheme="majorHAnsi" w:cstheme="majorHAnsi"/>
          <w:sz w:val="22"/>
        </w:rPr>
        <w:t>them</w:t>
      </w:r>
      <w:r w:rsidR="001372CA">
        <w:rPr>
          <w:rFonts w:asciiTheme="majorHAnsi" w:hAnsiTheme="majorHAnsi" w:cstheme="majorHAnsi"/>
          <w:sz w:val="22"/>
        </w:rPr>
        <w:t xml:space="preserve"> to participate in Diabetes Self-Management programs such as Livongo or in-person classes. </w:t>
      </w:r>
      <w:r w:rsidRPr="00286CC9">
        <w:rPr>
          <w:rFonts w:asciiTheme="majorHAnsi" w:hAnsiTheme="majorHAnsi" w:cstheme="majorHAnsi"/>
          <w:sz w:val="22"/>
        </w:rPr>
        <w:t xml:space="preserve">Please see the </w:t>
      </w:r>
      <w:hyperlink r:id="rId42" w:history="1">
        <w:r w:rsidRPr="00286CC9">
          <w:rPr>
            <w:rStyle w:val="Hyperlink"/>
            <w:rFonts w:asciiTheme="majorHAnsi" w:hAnsiTheme="majorHAnsi" w:cstheme="majorHAnsi"/>
            <w:sz w:val="22"/>
          </w:rPr>
          <w:t>Diabetes Self-Management Clinic Workflow</w:t>
        </w:r>
      </w:hyperlink>
      <w:r w:rsidRPr="00286CC9">
        <w:rPr>
          <w:rFonts w:asciiTheme="majorHAnsi" w:hAnsiTheme="majorHAnsi" w:cstheme="majorHAnsi"/>
          <w:sz w:val="22"/>
        </w:rPr>
        <w:t xml:space="preserve"> for ideas on how to </w:t>
      </w:r>
      <w:r w:rsidR="001372CA">
        <w:rPr>
          <w:rFonts w:asciiTheme="majorHAnsi" w:hAnsiTheme="majorHAnsi" w:cstheme="majorHAnsi"/>
          <w:sz w:val="22"/>
        </w:rPr>
        <w:t>refer members to Livongo, EOCCO’s</w:t>
      </w:r>
      <w:r w:rsidRPr="00286CC9">
        <w:rPr>
          <w:rFonts w:asciiTheme="majorHAnsi" w:hAnsiTheme="majorHAnsi" w:cstheme="majorHAnsi"/>
          <w:sz w:val="22"/>
        </w:rPr>
        <w:t xml:space="preserve"> </w:t>
      </w:r>
      <w:r w:rsidR="001372CA">
        <w:rPr>
          <w:rFonts w:asciiTheme="majorHAnsi" w:hAnsiTheme="majorHAnsi" w:cstheme="majorHAnsi"/>
          <w:sz w:val="22"/>
        </w:rPr>
        <w:t xml:space="preserve">digital </w:t>
      </w:r>
      <w:r w:rsidRPr="00286CC9">
        <w:rPr>
          <w:rFonts w:asciiTheme="majorHAnsi" w:hAnsiTheme="majorHAnsi" w:cstheme="majorHAnsi"/>
          <w:sz w:val="22"/>
        </w:rPr>
        <w:t xml:space="preserve">Diabetes Self-Management provider. </w:t>
      </w:r>
    </w:p>
    <w:p w14:paraId="0A2AC9C4" w14:textId="77777777" w:rsidR="009F016C" w:rsidRPr="0097353F" w:rsidRDefault="00286CC9" w:rsidP="00286CC9">
      <w:pPr>
        <w:spacing w:after="240"/>
        <w:rPr>
          <w:rFonts w:asciiTheme="majorHAnsi" w:hAnsiTheme="majorHAnsi" w:cstheme="majorHAnsi"/>
          <w:b/>
          <w:bCs/>
          <w:sz w:val="22"/>
          <w:szCs w:val="22"/>
        </w:rPr>
      </w:pPr>
      <w:r w:rsidRPr="00286CC9">
        <w:rPr>
          <w:rFonts w:asciiTheme="majorHAnsi" w:hAnsiTheme="majorHAnsi" w:cstheme="majorHAnsi"/>
          <w:sz w:val="22"/>
        </w:rPr>
        <w:t>Patient education and outreach: To address any potential barriers to patient willingness to complete HbA1c mail-in kits, this project must include coordination with Local Community Health Partnerships (LCHP), patient and family advisory councils, and other community partners to support the creation of patient-centered and culturally appropriate educational materials to increase awareness of the HbA1c home testing kits and willingness to complete each screening. Additionally, follow-up materials with culturally competent messaging and plans for follow-up counseling based on HbA1c levels will be needed. The method of outreach will be proposed by the applicant but could include posters, flyers, newspaper articles, advertisements, social media, or other means. Clinics should also be prepared for increased engagement with patients</w:t>
      </w:r>
      <w:r w:rsidR="009F016C">
        <w:rPr>
          <w:rFonts w:ascii="Calibri" w:hAnsi="Calibri"/>
          <w:sz w:val="22"/>
          <w:szCs w:val="22"/>
        </w:rPr>
        <w:t xml:space="preserve">. </w:t>
      </w:r>
    </w:p>
    <w:p w14:paraId="268B1056" w14:textId="77777777" w:rsidR="009F016C" w:rsidRDefault="009F016C" w:rsidP="009F016C">
      <w:pPr>
        <w:spacing w:line="259" w:lineRule="auto"/>
        <w:rPr>
          <w:rFonts w:ascii="Calibri" w:hAnsi="Calibri" w:cs="Calibri"/>
          <w:b/>
          <w:sz w:val="22"/>
        </w:rPr>
      </w:pPr>
      <w:r w:rsidRPr="000B094E">
        <w:rPr>
          <w:rFonts w:ascii="Calibri" w:hAnsi="Calibri" w:cs="Calibri"/>
          <w:b/>
          <w:sz w:val="22"/>
        </w:rPr>
        <w:t>Requirements</w:t>
      </w:r>
    </w:p>
    <w:p w14:paraId="3FFE8C8F" w14:textId="77777777" w:rsidR="00307C95" w:rsidRPr="00307C95" w:rsidRDefault="00307C95" w:rsidP="00307C95">
      <w:pPr>
        <w:pStyle w:val="ListParagraph"/>
        <w:numPr>
          <w:ilvl w:val="0"/>
          <w:numId w:val="29"/>
        </w:numPr>
        <w:spacing w:after="160" w:line="259" w:lineRule="auto"/>
        <w:rPr>
          <w:rFonts w:asciiTheme="majorHAnsi" w:hAnsiTheme="majorHAnsi" w:cstheme="majorHAnsi"/>
          <w:sz w:val="22"/>
        </w:rPr>
      </w:pPr>
      <w:r w:rsidRPr="008B4320">
        <w:rPr>
          <w:rFonts w:asciiTheme="majorHAnsi" w:hAnsiTheme="majorHAnsi" w:cstheme="majorHAnsi"/>
          <w:sz w:val="22"/>
        </w:rPr>
        <w:t xml:space="preserve">Clinic must </w:t>
      </w:r>
      <w:r>
        <w:rPr>
          <w:rFonts w:asciiTheme="majorHAnsi" w:hAnsiTheme="majorHAnsi" w:cstheme="majorHAnsi"/>
          <w:sz w:val="22"/>
        </w:rPr>
        <w:t>provide a plan for</w:t>
      </w:r>
      <w:r w:rsidRPr="008B4320">
        <w:rPr>
          <w:rFonts w:asciiTheme="majorHAnsi" w:hAnsiTheme="majorHAnsi" w:cstheme="majorHAnsi"/>
          <w:sz w:val="22"/>
        </w:rPr>
        <w:t xml:space="preserve"> direct messaging and outreach with mailing</w:t>
      </w:r>
      <w:r>
        <w:rPr>
          <w:rFonts w:asciiTheme="majorHAnsi" w:hAnsiTheme="majorHAnsi" w:cstheme="majorHAnsi"/>
          <w:sz w:val="22"/>
        </w:rPr>
        <w:t xml:space="preserve"> with culturally competent educational materials.</w:t>
      </w:r>
    </w:p>
    <w:p w14:paraId="23631135" w14:textId="3014DE76" w:rsidR="009F016C" w:rsidRPr="008B4320" w:rsidRDefault="009F016C" w:rsidP="009F016C">
      <w:pPr>
        <w:pStyle w:val="ListParagraph"/>
        <w:numPr>
          <w:ilvl w:val="0"/>
          <w:numId w:val="29"/>
        </w:numPr>
        <w:spacing w:line="276" w:lineRule="auto"/>
        <w:jc w:val="both"/>
        <w:rPr>
          <w:rFonts w:asciiTheme="majorHAnsi" w:hAnsiTheme="majorHAnsi" w:cstheme="majorHAnsi"/>
          <w:bCs/>
          <w:sz w:val="22"/>
          <w:szCs w:val="22"/>
        </w:rPr>
      </w:pPr>
      <w:r w:rsidRPr="008B4320">
        <w:rPr>
          <w:rFonts w:asciiTheme="majorHAnsi" w:hAnsiTheme="majorHAnsi" w:cstheme="majorHAnsi"/>
          <w:bCs/>
          <w:sz w:val="22"/>
          <w:szCs w:val="22"/>
        </w:rPr>
        <w:t xml:space="preserve">HbA1c Direct Mail Kit Program projects must target and report on the </w:t>
      </w:r>
      <w:hyperlink r:id="rId43" w:history="1">
        <w:r w:rsidRPr="00AC3E1C">
          <w:rPr>
            <w:rStyle w:val="Hyperlink"/>
            <w:rFonts w:asciiTheme="majorHAnsi" w:hAnsiTheme="majorHAnsi" w:cstheme="majorHAnsi"/>
            <w:bCs/>
            <w:sz w:val="22"/>
            <w:szCs w:val="22"/>
          </w:rPr>
          <w:t>quality measure</w:t>
        </w:r>
      </w:hyperlink>
      <w:r w:rsidRPr="008B4320">
        <w:rPr>
          <w:rFonts w:asciiTheme="majorHAnsi" w:hAnsiTheme="majorHAnsi" w:cstheme="majorHAnsi"/>
          <w:bCs/>
          <w:sz w:val="22"/>
          <w:szCs w:val="22"/>
        </w:rPr>
        <w:t xml:space="preserve"> below: </w:t>
      </w:r>
    </w:p>
    <w:p w14:paraId="2A97EE21" w14:textId="77777777" w:rsidR="009F016C" w:rsidRPr="00077673" w:rsidRDefault="001D4346" w:rsidP="009F016C">
      <w:pPr>
        <w:pStyle w:val="ListParagraph"/>
        <w:numPr>
          <w:ilvl w:val="1"/>
          <w:numId w:val="14"/>
        </w:numPr>
        <w:spacing w:line="276" w:lineRule="auto"/>
        <w:jc w:val="both"/>
        <w:rPr>
          <w:rFonts w:asciiTheme="majorHAnsi" w:hAnsiTheme="majorHAnsi" w:cstheme="majorHAnsi"/>
          <w:b/>
          <w:bCs/>
          <w:sz w:val="22"/>
          <w:szCs w:val="22"/>
          <w:u w:val="single"/>
        </w:rPr>
      </w:pPr>
      <w:hyperlink r:id="rId44" w:history="1">
        <w:r w:rsidR="009F016C" w:rsidRPr="002573CE">
          <w:rPr>
            <w:rStyle w:val="Hyperlink"/>
            <w:rFonts w:asciiTheme="majorHAnsi" w:hAnsiTheme="majorHAnsi" w:cstheme="majorHAnsi"/>
            <w:b/>
            <w:bCs/>
            <w:sz w:val="22"/>
            <w:szCs w:val="22"/>
          </w:rPr>
          <w:t>Hemoglobin A1c (HbA1c) Poor Control (&gt;9.0%):</w:t>
        </w:r>
      </w:hyperlink>
      <w:r w:rsidR="009F016C" w:rsidRPr="00001B02">
        <w:rPr>
          <w:rFonts w:asciiTheme="majorHAnsi" w:hAnsiTheme="majorHAnsi" w:cstheme="majorHAnsi"/>
          <w:b/>
          <w:bCs/>
          <w:sz w:val="22"/>
          <w:szCs w:val="22"/>
          <w:u w:val="single"/>
        </w:rPr>
        <w:t xml:space="preserve"> </w:t>
      </w:r>
      <w:r w:rsidR="009F016C" w:rsidRPr="00001B02">
        <w:rPr>
          <w:rFonts w:asciiTheme="majorHAnsi" w:hAnsiTheme="majorHAnsi" w:cstheme="majorHAnsi"/>
          <w:bCs/>
          <w:sz w:val="22"/>
          <w:szCs w:val="22"/>
          <w:u w:val="single"/>
        </w:rPr>
        <w:t>Percentage of patients 18-75 years of age with diabetes who had hemoglobin A1c &gt; 9.0% during the measurement period.</w:t>
      </w:r>
    </w:p>
    <w:p w14:paraId="21973398" w14:textId="77777777" w:rsidR="009F016C" w:rsidRPr="0002264A" w:rsidRDefault="009F016C" w:rsidP="009F016C">
      <w:pPr>
        <w:spacing w:line="259" w:lineRule="auto"/>
        <w:rPr>
          <w:rFonts w:ascii="Calibri" w:hAnsi="Calibri" w:cs="Calibri"/>
          <w:b/>
          <w:sz w:val="22"/>
        </w:rPr>
      </w:pPr>
    </w:p>
    <w:p w14:paraId="40A30C42" w14:textId="77777777" w:rsidR="009F016C" w:rsidRPr="00EB3C1B" w:rsidRDefault="009F016C" w:rsidP="009F016C">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Participants</w:t>
      </w:r>
    </w:p>
    <w:p w14:paraId="4A1A291A" w14:textId="77777777" w:rsidR="009F016C" w:rsidRPr="00EB3C1B" w:rsidRDefault="009F016C" w:rsidP="009F016C">
      <w:pPr>
        <w:spacing w:line="276" w:lineRule="auto"/>
        <w:rPr>
          <w:rFonts w:asciiTheme="majorHAnsi" w:hAnsiTheme="majorHAnsi" w:cstheme="majorHAnsi"/>
          <w:i/>
          <w:sz w:val="22"/>
          <w:szCs w:val="22"/>
        </w:rPr>
      </w:pPr>
      <w:r>
        <w:rPr>
          <w:rFonts w:asciiTheme="majorHAnsi" w:hAnsiTheme="majorHAnsi" w:cstheme="majorHAnsi"/>
          <w:sz w:val="22"/>
          <w:szCs w:val="22"/>
        </w:rPr>
        <w:t>Eligible a</w:t>
      </w:r>
      <w:r w:rsidRPr="00EB3C1B">
        <w:rPr>
          <w:rFonts w:asciiTheme="majorHAnsi" w:hAnsiTheme="majorHAnsi" w:cstheme="majorHAnsi"/>
          <w:sz w:val="22"/>
          <w:szCs w:val="22"/>
        </w:rPr>
        <w:t>pp</w:t>
      </w:r>
      <w:r>
        <w:rPr>
          <w:rFonts w:asciiTheme="majorHAnsi" w:hAnsiTheme="majorHAnsi" w:cstheme="majorHAnsi"/>
          <w:sz w:val="22"/>
          <w:szCs w:val="22"/>
        </w:rPr>
        <w:t xml:space="preserve">licants include primary care clinics. </w:t>
      </w:r>
    </w:p>
    <w:p w14:paraId="68A79E37" w14:textId="77777777" w:rsidR="009F016C" w:rsidRDefault="009F016C" w:rsidP="009F016C">
      <w:pPr>
        <w:spacing w:line="276" w:lineRule="auto"/>
        <w:rPr>
          <w:rFonts w:asciiTheme="majorHAnsi" w:hAnsiTheme="majorHAnsi" w:cstheme="majorHAnsi"/>
          <w:b/>
          <w:sz w:val="22"/>
          <w:szCs w:val="22"/>
        </w:rPr>
      </w:pPr>
    </w:p>
    <w:p w14:paraId="016D80AC" w14:textId="77777777" w:rsidR="009F016C" w:rsidRDefault="009F016C" w:rsidP="009F016C">
      <w:pPr>
        <w:spacing w:line="276" w:lineRule="auto"/>
        <w:rPr>
          <w:rFonts w:asciiTheme="majorHAnsi" w:hAnsiTheme="majorHAnsi" w:cstheme="majorHAnsi"/>
          <w:b/>
          <w:sz w:val="22"/>
          <w:szCs w:val="22"/>
        </w:rPr>
      </w:pPr>
      <w:r w:rsidRPr="00EB3C1B">
        <w:rPr>
          <w:rFonts w:asciiTheme="majorHAnsi" w:hAnsiTheme="majorHAnsi" w:cstheme="majorHAnsi"/>
          <w:b/>
          <w:sz w:val="22"/>
          <w:szCs w:val="22"/>
        </w:rPr>
        <w:t>Funding</w:t>
      </w:r>
    </w:p>
    <w:p w14:paraId="60EDEE0B" w14:textId="77777777" w:rsidR="009F016C" w:rsidRPr="00EB3C1B" w:rsidRDefault="009F016C" w:rsidP="009F016C">
      <w:pPr>
        <w:pStyle w:val="ListParagraph"/>
        <w:numPr>
          <w:ilvl w:val="0"/>
          <w:numId w:val="26"/>
        </w:numPr>
        <w:rPr>
          <w:rFonts w:asciiTheme="majorHAnsi" w:hAnsiTheme="majorHAnsi" w:cstheme="majorHAnsi"/>
          <w:sz w:val="22"/>
          <w:szCs w:val="22"/>
        </w:rPr>
      </w:pPr>
      <w:r w:rsidRPr="00211E6B">
        <w:rPr>
          <w:rFonts w:asciiTheme="majorHAnsi" w:hAnsiTheme="majorHAnsi" w:cstheme="majorHAnsi"/>
          <w:b/>
          <w:sz w:val="22"/>
          <w:szCs w:val="22"/>
          <w:u w:val="single"/>
        </w:rPr>
        <w:t>Baseline funding for all projects:</w:t>
      </w:r>
      <w:r w:rsidRPr="00EB3C1B">
        <w:rPr>
          <w:rFonts w:asciiTheme="majorHAnsi" w:hAnsiTheme="majorHAnsi" w:cstheme="majorHAnsi"/>
          <w:sz w:val="22"/>
          <w:szCs w:val="22"/>
        </w:rPr>
        <w:t xml:space="preserve"> </w:t>
      </w:r>
      <w:r>
        <w:rPr>
          <w:rFonts w:asciiTheme="majorHAnsi" w:hAnsiTheme="majorHAnsi" w:cstheme="majorHAnsi"/>
          <w:sz w:val="22"/>
          <w:szCs w:val="22"/>
        </w:rPr>
        <w:t>Up to $30,</w:t>
      </w:r>
      <w:r w:rsidRPr="00EB3C1B">
        <w:rPr>
          <w:rFonts w:asciiTheme="majorHAnsi" w:hAnsiTheme="majorHAnsi" w:cstheme="majorHAnsi"/>
          <w:sz w:val="22"/>
          <w:szCs w:val="22"/>
        </w:rPr>
        <w:t>00</w:t>
      </w:r>
      <w:r>
        <w:rPr>
          <w:rFonts w:asciiTheme="majorHAnsi" w:hAnsiTheme="majorHAnsi" w:cstheme="majorHAnsi"/>
          <w:sz w:val="22"/>
          <w:szCs w:val="22"/>
        </w:rPr>
        <w:t>0</w:t>
      </w:r>
    </w:p>
    <w:p w14:paraId="22D2189B" w14:textId="77777777" w:rsidR="009F016C" w:rsidRDefault="009F016C" w:rsidP="009F016C">
      <w:pPr>
        <w:pStyle w:val="ListParagraph"/>
        <w:numPr>
          <w:ilvl w:val="1"/>
          <w:numId w:val="26"/>
        </w:numPr>
        <w:rPr>
          <w:rFonts w:asciiTheme="majorHAnsi" w:hAnsiTheme="majorHAnsi" w:cstheme="majorHAnsi"/>
          <w:sz w:val="22"/>
          <w:szCs w:val="22"/>
        </w:rPr>
      </w:pPr>
      <w:r w:rsidRPr="00211E6B">
        <w:rPr>
          <w:rFonts w:asciiTheme="majorHAnsi" w:hAnsiTheme="majorHAnsi" w:cstheme="majorHAnsi"/>
          <w:b/>
          <w:sz w:val="22"/>
          <w:szCs w:val="22"/>
          <w:u w:val="single"/>
        </w:rPr>
        <w:t>Plus:</w:t>
      </w:r>
      <w:r>
        <w:rPr>
          <w:rFonts w:asciiTheme="majorHAnsi" w:hAnsiTheme="majorHAnsi" w:cstheme="majorHAnsi"/>
          <w:sz w:val="22"/>
          <w:szCs w:val="22"/>
        </w:rPr>
        <w:t xml:space="preserve"> $15</w:t>
      </w:r>
      <w:r w:rsidRPr="00EB3C1B">
        <w:rPr>
          <w:rFonts w:asciiTheme="majorHAnsi" w:hAnsiTheme="majorHAnsi" w:cstheme="majorHAnsi"/>
          <w:sz w:val="22"/>
          <w:szCs w:val="22"/>
        </w:rPr>
        <w:t xml:space="preserve"> per attributed EOCCO member</w:t>
      </w:r>
      <w:r>
        <w:rPr>
          <w:rFonts w:asciiTheme="majorHAnsi" w:hAnsiTheme="majorHAnsi" w:cstheme="majorHAnsi"/>
          <w:sz w:val="22"/>
          <w:szCs w:val="22"/>
        </w:rPr>
        <w:t xml:space="preserve"> with diabetes your project will address. </w:t>
      </w:r>
      <w:r w:rsidRPr="00EB3C1B">
        <w:rPr>
          <w:rFonts w:asciiTheme="majorHAnsi" w:hAnsiTheme="majorHAnsi" w:cstheme="majorHAnsi"/>
          <w:sz w:val="22"/>
          <w:szCs w:val="22"/>
        </w:rPr>
        <w:t xml:space="preserve">If you are unsure about how many members to use for your budget, please contact </w:t>
      </w:r>
      <w:hyperlink r:id="rId45" w:history="1">
        <w:r w:rsidRPr="00C32A78">
          <w:rPr>
            <w:rStyle w:val="Hyperlink"/>
            <w:rFonts w:asciiTheme="majorHAnsi" w:hAnsiTheme="majorHAnsi" w:cstheme="majorHAnsi"/>
            <w:sz w:val="22"/>
            <w:szCs w:val="22"/>
          </w:rPr>
          <w:t>CBIR@ohsu.edu</w:t>
        </w:r>
      </w:hyperlink>
      <w:r>
        <w:rPr>
          <w:rFonts w:asciiTheme="majorHAnsi" w:hAnsiTheme="majorHAnsi" w:cstheme="majorHAnsi"/>
          <w:sz w:val="22"/>
          <w:szCs w:val="22"/>
        </w:rPr>
        <w:t>.</w:t>
      </w:r>
    </w:p>
    <w:p w14:paraId="7106B3DE" w14:textId="77777777" w:rsidR="009F016C" w:rsidRPr="00CA7871" w:rsidRDefault="009F016C" w:rsidP="009F016C">
      <w:pPr>
        <w:pStyle w:val="ListParagraph"/>
        <w:numPr>
          <w:ilvl w:val="0"/>
          <w:numId w:val="26"/>
        </w:numPr>
        <w:spacing w:after="240"/>
        <w:rPr>
          <w:rFonts w:asciiTheme="majorHAnsi" w:hAnsiTheme="majorHAnsi" w:cstheme="majorHAnsi"/>
          <w:bCs/>
          <w:color w:val="000000" w:themeColor="text1"/>
          <w:sz w:val="22"/>
          <w:szCs w:val="22"/>
        </w:rPr>
      </w:pPr>
      <w:r w:rsidRPr="00AE229B">
        <w:rPr>
          <w:rFonts w:asciiTheme="majorHAnsi" w:hAnsiTheme="majorHAnsi" w:cstheme="majorHAnsi"/>
          <w:b/>
          <w:bCs/>
          <w:sz w:val="22"/>
          <w:szCs w:val="22"/>
          <w:u w:val="single"/>
        </w:rPr>
        <w:t>Optional:</w:t>
      </w:r>
      <w:r w:rsidRPr="00961A15">
        <w:rPr>
          <w:rFonts w:asciiTheme="majorHAnsi" w:hAnsiTheme="majorHAnsi" w:cstheme="majorHAnsi"/>
          <w:bCs/>
          <w:sz w:val="22"/>
          <w:szCs w:val="22"/>
        </w:rPr>
        <w:t xml:space="preserve"> </w:t>
      </w:r>
      <w:r>
        <w:rPr>
          <w:rFonts w:asciiTheme="majorHAnsi" w:hAnsiTheme="majorHAnsi" w:cstheme="majorHAnsi"/>
          <w:bCs/>
          <w:sz w:val="22"/>
          <w:szCs w:val="22"/>
        </w:rPr>
        <w:t>HbA1c Direct Mail Kit Program p</w:t>
      </w:r>
      <w:r w:rsidRPr="00961A15">
        <w:rPr>
          <w:rFonts w:asciiTheme="majorHAnsi" w:hAnsiTheme="majorHAnsi" w:cstheme="majorHAnsi"/>
          <w:bCs/>
          <w:sz w:val="22"/>
          <w:szCs w:val="22"/>
        </w:rPr>
        <w:t xml:space="preserve">roposals that include a focus on health disparities will be </w:t>
      </w:r>
      <w:r>
        <w:rPr>
          <w:rFonts w:asciiTheme="majorHAnsi" w:hAnsiTheme="majorHAnsi" w:cstheme="majorHAnsi"/>
          <w:bCs/>
          <w:sz w:val="22"/>
          <w:szCs w:val="22"/>
        </w:rPr>
        <w:t>awarded an additional $15,000 on top of base funding</w:t>
      </w:r>
      <w:r w:rsidRPr="00961A15">
        <w:rPr>
          <w:rFonts w:asciiTheme="majorHAnsi" w:hAnsiTheme="majorHAnsi" w:cstheme="majorHAnsi"/>
          <w:bCs/>
          <w:sz w:val="22"/>
          <w:szCs w:val="22"/>
        </w:rPr>
        <w:t>. However, a specific focus on health disparities is not a requirement</w:t>
      </w:r>
      <w:r>
        <w:rPr>
          <w:rFonts w:asciiTheme="majorHAnsi" w:hAnsiTheme="majorHAnsi" w:cstheme="majorHAnsi"/>
          <w:bCs/>
          <w:sz w:val="22"/>
          <w:szCs w:val="22"/>
        </w:rPr>
        <w:t xml:space="preserve"> for this opt-in</w:t>
      </w:r>
      <w:r w:rsidRPr="00961A15">
        <w:rPr>
          <w:rFonts w:asciiTheme="majorHAnsi" w:hAnsiTheme="majorHAnsi" w:cstheme="majorHAnsi"/>
          <w:bCs/>
          <w:sz w:val="22"/>
          <w:szCs w:val="22"/>
        </w:rPr>
        <w:t xml:space="preserve">. </w:t>
      </w:r>
      <w:r w:rsidRPr="00021EDB">
        <w:rPr>
          <w:rFonts w:asciiTheme="majorHAnsi" w:hAnsiTheme="majorHAnsi" w:cstheme="majorHAnsi"/>
          <w:bCs/>
          <w:sz w:val="22"/>
          <w:szCs w:val="22"/>
        </w:rPr>
        <w:t xml:space="preserve">Projects incorporating a focus on heath disparities must do so </w:t>
      </w:r>
      <w:r w:rsidRPr="00021EDB">
        <w:rPr>
          <w:rFonts w:asciiTheme="majorHAnsi" w:hAnsiTheme="majorHAnsi" w:cstheme="majorHAnsi"/>
          <w:bCs/>
          <w:sz w:val="22"/>
          <w:szCs w:val="22"/>
          <w:u w:val="single"/>
        </w:rPr>
        <w:t>in addition</w:t>
      </w:r>
      <w:r w:rsidRPr="00850FC3">
        <w:rPr>
          <w:rFonts w:asciiTheme="majorHAnsi" w:hAnsiTheme="majorHAnsi" w:cstheme="majorHAnsi"/>
          <w:bCs/>
          <w:sz w:val="22"/>
          <w:szCs w:val="22"/>
          <w:u w:val="single"/>
        </w:rPr>
        <w:t xml:space="preserve"> to</w:t>
      </w:r>
      <w:r w:rsidRPr="00021EDB">
        <w:rPr>
          <w:rFonts w:asciiTheme="majorHAnsi" w:hAnsiTheme="majorHAnsi" w:cstheme="majorHAnsi"/>
          <w:bCs/>
          <w:sz w:val="22"/>
          <w:szCs w:val="22"/>
        </w:rPr>
        <w:t xml:space="preserve"> targeting EOCCO patients within the </w:t>
      </w:r>
      <w:r>
        <w:rPr>
          <w:rFonts w:asciiTheme="majorHAnsi" w:hAnsiTheme="majorHAnsi" w:cstheme="majorHAnsi"/>
          <w:bCs/>
          <w:sz w:val="22"/>
          <w:szCs w:val="22"/>
        </w:rPr>
        <w:t>required</w:t>
      </w:r>
      <w:r w:rsidRPr="00021EDB">
        <w:rPr>
          <w:rFonts w:asciiTheme="majorHAnsi" w:hAnsiTheme="majorHAnsi" w:cstheme="majorHAnsi"/>
          <w:bCs/>
          <w:sz w:val="22"/>
          <w:szCs w:val="22"/>
        </w:rPr>
        <w:t xml:space="preserve"> incentive measures</w:t>
      </w:r>
      <w:r>
        <w:rPr>
          <w:rFonts w:asciiTheme="majorHAnsi" w:hAnsiTheme="majorHAnsi" w:cstheme="majorHAnsi"/>
          <w:bCs/>
          <w:sz w:val="22"/>
          <w:szCs w:val="22"/>
        </w:rPr>
        <w:t xml:space="preserve">. </w:t>
      </w:r>
      <w:r w:rsidRPr="00CA7871">
        <w:rPr>
          <w:rFonts w:ascii="Calibri" w:hAnsi="Calibri" w:cs="Calibri"/>
          <w:b/>
        </w:rPr>
        <w:t xml:space="preserve"> </w:t>
      </w:r>
    </w:p>
    <w:p w14:paraId="292F4961" w14:textId="77777777" w:rsidR="009F016C" w:rsidRDefault="009F016C" w:rsidP="009F016C"/>
    <w:p w14:paraId="161EE04A" w14:textId="77777777" w:rsidR="009F016C" w:rsidRDefault="009F016C" w:rsidP="009F016C"/>
    <w:p w14:paraId="398F2663" w14:textId="77777777" w:rsidR="009F016C" w:rsidRDefault="009F016C" w:rsidP="009F016C"/>
    <w:p w14:paraId="43C083F3" w14:textId="77777777" w:rsidR="000B094E" w:rsidRDefault="000B094E" w:rsidP="00605C25">
      <w:pPr>
        <w:pStyle w:val="Heading3"/>
        <w:jc w:val="center"/>
        <w:rPr>
          <w:b/>
          <w:sz w:val="28"/>
        </w:rPr>
      </w:pPr>
    </w:p>
    <w:p w14:paraId="4B92CEE7" w14:textId="77777777" w:rsidR="004A01ED" w:rsidRDefault="004A01ED" w:rsidP="004A01ED"/>
    <w:p w14:paraId="5A1854A6" w14:textId="77777777" w:rsidR="004A01ED" w:rsidRPr="004A01ED" w:rsidRDefault="004A01ED" w:rsidP="004A01ED"/>
    <w:p w14:paraId="7274513F" w14:textId="77777777" w:rsidR="009F016C" w:rsidRDefault="009F016C" w:rsidP="009F016C"/>
    <w:p w14:paraId="735DE222" w14:textId="77777777" w:rsidR="009F016C" w:rsidRDefault="009F016C" w:rsidP="009F016C"/>
    <w:p w14:paraId="73B9231E" w14:textId="77777777" w:rsidR="009F016C" w:rsidRDefault="009F016C" w:rsidP="009F016C"/>
    <w:p w14:paraId="20851DFA" w14:textId="77777777" w:rsidR="00FA52DC" w:rsidRDefault="00FA52DC" w:rsidP="009F016C"/>
    <w:p w14:paraId="2DDBBED6" w14:textId="77777777" w:rsidR="00FA52DC" w:rsidRDefault="00FA52DC" w:rsidP="009F016C"/>
    <w:p w14:paraId="6234E85D" w14:textId="77777777" w:rsidR="00FA52DC" w:rsidRDefault="00FA52DC" w:rsidP="009F016C"/>
    <w:p w14:paraId="22C322B6" w14:textId="77777777" w:rsidR="00FA52DC" w:rsidRDefault="00FA52DC" w:rsidP="009F016C"/>
    <w:p w14:paraId="091BAADE" w14:textId="77777777" w:rsidR="009F016C" w:rsidRDefault="009F016C" w:rsidP="009F016C"/>
    <w:p w14:paraId="59E3B27E" w14:textId="77777777" w:rsidR="00360AC4" w:rsidRDefault="00360AC4">
      <w:pPr>
        <w:rPr>
          <w:rFonts w:asciiTheme="majorHAnsi" w:eastAsiaTheme="majorEastAsia" w:hAnsiTheme="majorHAnsi" w:cstheme="majorBidi"/>
          <w:b/>
          <w:color w:val="243F60" w:themeColor="accent1" w:themeShade="7F"/>
          <w:sz w:val="28"/>
        </w:rPr>
      </w:pPr>
      <w:r>
        <w:rPr>
          <w:b/>
          <w:sz w:val="28"/>
        </w:rPr>
        <w:br w:type="page"/>
      </w:r>
    </w:p>
    <w:p w14:paraId="0576ABD1" w14:textId="62EDDA7C" w:rsidR="005E5F80" w:rsidRPr="00B06C4A" w:rsidRDefault="005E5F80" w:rsidP="00B06C4A">
      <w:pPr>
        <w:pStyle w:val="Heading3"/>
        <w:jc w:val="center"/>
        <w:rPr>
          <w:b/>
          <w:sz w:val="28"/>
        </w:rPr>
      </w:pPr>
      <w:bookmarkStart w:id="27" w:name="_Toc108534888"/>
      <w:r w:rsidRPr="00B06C4A">
        <w:rPr>
          <w:b/>
          <w:sz w:val="28"/>
        </w:rPr>
        <w:lastRenderedPageBreak/>
        <w:t>Continuing Current Projects</w:t>
      </w:r>
      <w:bookmarkEnd w:id="27"/>
    </w:p>
    <w:p w14:paraId="34AA2800" w14:textId="77777777" w:rsidR="005E5F80" w:rsidRDefault="005E5F80" w:rsidP="00AA714B">
      <w:pPr>
        <w:rPr>
          <w:rFonts w:asciiTheme="majorHAnsi" w:hAnsiTheme="majorHAnsi" w:cstheme="majorHAnsi"/>
          <w:bCs/>
          <w:color w:val="000000" w:themeColor="text1"/>
          <w:sz w:val="22"/>
          <w:szCs w:val="22"/>
        </w:rPr>
      </w:pPr>
    </w:p>
    <w:p w14:paraId="7ECD4EE1" w14:textId="77777777" w:rsidR="00315067" w:rsidRPr="00315067" w:rsidRDefault="001676E6" w:rsidP="0020610E">
      <w:pPr>
        <w:pStyle w:val="ListParagraph"/>
        <w:numPr>
          <w:ilvl w:val="0"/>
          <w:numId w:val="21"/>
        </w:numPr>
        <w:spacing w:after="240"/>
        <w:rPr>
          <w:rFonts w:asciiTheme="majorHAnsi" w:hAnsiTheme="majorHAnsi" w:cstheme="majorHAnsi"/>
          <w:b/>
          <w:bCs/>
          <w:sz w:val="22"/>
          <w:szCs w:val="22"/>
        </w:rPr>
      </w:pPr>
      <w:r>
        <w:rPr>
          <w:rFonts w:asciiTheme="majorHAnsi" w:hAnsiTheme="majorHAnsi" w:cstheme="majorHAnsi"/>
          <w:b/>
          <w:bCs/>
          <w:sz w:val="22"/>
          <w:szCs w:val="22"/>
        </w:rPr>
        <w:t>Continuing Current Projects</w:t>
      </w:r>
      <w:r w:rsidR="005E5F80">
        <w:rPr>
          <w:rFonts w:asciiTheme="majorHAnsi" w:hAnsiTheme="majorHAnsi" w:cstheme="majorHAnsi"/>
          <w:b/>
          <w:bCs/>
          <w:sz w:val="22"/>
          <w:szCs w:val="22"/>
        </w:rPr>
        <w:t xml:space="preserve"> Questions</w:t>
      </w:r>
    </w:p>
    <w:p w14:paraId="25580780" w14:textId="77777777" w:rsidR="00315067" w:rsidRDefault="00315067" w:rsidP="0020610E">
      <w:pPr>
        <w:pStyle w:val="ListParagraph"/>
        <w:numPr>
          <w:ilvl w:val="1"/>
          <w:numId w:val="21"/>
        </w:numPr>
        <w:spacing w:after="240"/>
        <w:rPr>
          <w:rFonts w:asciiTheme="majorHAnsi" w:hAnsiTheme="majorHAnsi" w:cstheme="majorHAnsi"/>
          <w:bCs/>
          <w:sz w:val="22"/>
          <w:szCs w:val="22"/>
        </w:rPr>
      </w:pPr>
      <w:r w:rsidRPr="00315067">
        <w:rPr>
          <w:rFonts w:asciiTheme="majorHAnsi" w:hAnsiTheme="majorHAnsi" w:cstheme="majorHAnsi"/>
          <w:bCs/>
          <w:sz w:val="22"/>
          <w:szCs w:val="22"/>
        </w:rPr>
        <w:t>Describe the outcomes and data from your 202</w:t>
      </w:r>
      <w:r w:rsidR="00B12FC2">
        <w:rPr>
          <w:rFonts w:asciiTheme="majorHAnsi" w:hAnsiTheme="majorHAnsi" w:cstheme="majorHAnsi"/>
          <w:bCs/>
          <w:sz w:val="22"/>
          <w:szCs w:val="22"/>
        </w:rPr>
        <w:t>2</w:t>
      </w:r>
      <w:r w:rsidRPr="00315067">
        <w:rPr>
          <w:rFonts w:asciiTheme="majorHAnsi" w:hAnsiTheme="majorHAnsi" w:cstheme="majorHAnsi"/>
          <w:bCs/>
          <w:sz w:val="22"/>
          <w:szCs w:val="22"/>
        </w:rPr>
        <w:t xml:space="preserve"> project that supports continuing this effort in 202</w:t>
      </w:r>
      <w:r w:rsidR="00B12FC2">
        <w:rPr>
          <w:rFonts w:asciiTheme="majorHAnsi" w:hAnsiTheme="majorHAnsi" w:cstheme="majorHAnsi"/>
          <w:bCs/>
          <w:sz w:val="22"/>
          <w:szCs w:val="22"/>
        </w:rPr>
        <w:t>3</w:t>
      </w:r>
      <w:r w:rsidRPr="00315067">
        <w:rPr>
          <w:rFonts w:asciiTheme="majorHAnsi" w:hAnsiTheme="majorHAnsi" w:cstheme="majorHAnsi"/>
          <w:bCs/>
          <w:sz w:val="22"/>
          <w:szCs w:val="22"/>
        </w:rPr>
        <w:t>.</w:t>
      </w:r>
    </w:p>
    <w:p w14:paraId="3D24736C" w14:textId="77777777" w:rsidR="00F74A6F" w:rsidRPr="00315067" w:rsidRDefault="00C06CBE" w:rsidP="0020610E">
      <w:pPr>
        <w:pStyle w:val="ListParagraph"/>
        <w:numPr>
          <w:ilvl w:val="1"/>
          <w:numId w:val="21"/>
        </w:numPr>
        <w:spacing w:after="240"/>
        <w:rPr>
          <w:rFonts w:asciiTheme="majorHAnsi" w:hAnsiTheme="majorHAnsi" w:cstheme="majorHAnsi"/>
          <w:bCs/>
          <w:sz w:val="22"/>
          <w:szCs w:val="22"/>
        </w:rPr>
      </w:pPr>
      <w:r w:rsidRPr="00315067">
        <w:rPr>
          <w:rFonts w:asciiTheme="majorHAnsi" w:hAnsiTheme="majorHAnsi" w:cstheme="majorHAnsi"/>
          <w:bCs/>
          <w:sz w:val="22"/>
          <w:szCs w:val="22"/>
        </w:rPr>
        <w:t>What changes do you plan to make to your project compared to 202</w:t>
      </w:r>
      <w:r w:rsidR="00B12FC2">
        <w:rPr>
          <w:rFonts w:asciiTheme="majorHAnsi" w:hAnsiTheme="majorHAnsi" w:cstheme="majorHAnsi"/>
          <w:bCs/>
          <w:sz w:val="22"/>
          <w:szCs w:val="22"/>
        </w:rPr>
        <w:t>2</w:t>
      </w:r>
      <w:r w:rsidR="00692742">
        <w:rPr>
          <w:rFonts w:asciiTheme="majorHAnsi" w:hAnsiTheme="majorHAnsi" w:cstheme="majorHAnsi"/>
          <w:bCs/>
          <w:sz w:val="22"/>
          <w:szCs w:val="22"/>
        </w:rPr>
        <w:t>,</w:t>
      </w:r>
      <w:r w:rsidRPr="00315067">
        <w:rPr>
          <w:rFonts w:asciiTheme="majorHAnsi" w:hAnsiTheme="majorHAnsi" w:cstheme="majorHAnsi"/>
          <w:bCs/>
          <w:sz w:val="22"/>
          <w:szCs w:val="22"/>
        </w:rPr>
        <w:t xml:space="preserve"> and what led you to these changes?</w:t>
      </w:r>
    </w:p>
    <w:p w14:paraId="3A6CB95F" w14:textId="77777777" w:rsidR="00F74A6F" w:rsidRDefault="00F74A6F" w:rsidP="00F74A6F">
      <w:pPr>
        <w:pStyle w:val="ListParagraph"/>
        <w:spacing w:line="276" w:lineRule="auto"/>
        <w:rPr>
          <w:rFonts w:asciiTheme="majorHAnsi" w:hAnsiTheme="majorHAnsi" w:cstheme="majorHAnsi"/>
          <w:bCs/>
          <w:sz w:val="22"/>
          <w:szCs w:val="22"/>
        </w:rPr>
      </w:pPr>
    </w:p>
    <w:p w14:paraId="781041C2" w14:textId="77777777" w:rsidR="007A5B33" w:rsidRDefault="007A5B33" w:rsidP="00AA45A5">
      <w:pPr>
        <w:pStyle w:val="Heading2"/>
        <w:jc w:val="center"/>
      </w:pPr>
      <w:bookmarkStart w:id="28" w:name="_Toc108534889"/>
      <w:r w:rsidRPr="00AD7A56">
        <w:t>Outcomes Measurement Data and Budget Tables</w:t>
      </w:r>
      <w:bookmarkEnd w:id="28"/>
    </w:p>
    <w:p w14:paraId="214A1C23" w14:textId="0BF579FB" w:rsidR="00337E84" w:rsidRDefault="00AA45A5" w:rsidP="007F68BC">
      <w:pPr>
        <w:spacing w:line="276" w:lineRule="auto"/>
        <w:rPr>
          <w:rFonts w:asciiTheme="majorHAnsi" w:hAnsiTheme="majorHAnsi" w:cstheme="majorHAnsi"/>
          <w:sz w:val="22"/>
          <w:szCs w:val="22"/>
        </w:rPr>
      </w:pPr>
      <w:r>
        <w:rPr>
          <w:rFonts w:asciiTheme="majorHAnsi" w:hAnsiTheme="majorHAnsi" w:cstheme="majorHAnsi"/>
          <w:sz w:val="22"/>
          <w:szCs w:val="22"/>
        </w:rPr>
        <w:t xml:space="preserve">Please use the embedded Excel document below to fill out your data and budget tables. Save a copy of the Excel document and submit separately with the rest of your PDF application.  </w:t>
      </w:r>
      <w:r w:rsidRPr="00220067">
        <w:rPr>
          <w:rFonts w:asciiTheme="majorHAnsi" w:hAnsiTheme="majorHAnsi" w:cstheme="majorHAnsi"/>
          <w:bCs/>
          <w:sz w:val="22"/>
          <w:szCs w:val="22"/>
        </w:rPr>
        <w:t xml:space="preserve">If funded, </w:t>
      </w:r>
      <w:r>
        <w:rPr>
          <w:rFonts w:asciiTheme="majorHAnsi" w:hAnsiTheme="majorHAnsi" w:cstheme="majorHAnsi"/>
          <w:bCs/>
          <w:sz w:val="22"/>
          <w:szCs w:val="22"/>
        </w:rPr>
        <w:t xml:space="preserve">this Excel file will serve as your template to </w:t>
      </w:r>
      <w:r w:rsidRPr="00220067">
        <w:rPr>
          <w:rFonts w:asciiTheme="majorHAnsi" w:hAnsiTheme="majorHAnsi" w:cstheme="majorHAnsi"/>
          <w:bCs/>
          <w:sz w:val="22"/>
          <w:szCs w:val="22"/>
        </w:rPr>
        <w:t xml:space="preserve">report on data and </w:t>
      </w:r>
      <w:r>
        <w:rPr>
          <w:rFonts w:asciiTheme="majorHAnsi" w:hAnsiTheme="majorHAnsi" w:cstheme="majorHAnsi"/>
          <w:bCs/>
          <w:sz w:val="22"/>
          <w:szCs w:val="22"/>
        </w:rPr>
        <w:t>budget items</w:t>
      </w:r>
      <w:r w:rsidRPr="00220067">
        <w:rPr>
          <w:rFonts w:asciiTheme="majorHAnsi" w:hAnsiTheme="majorHAnsi" w:cstheme="majorHAnsi"/>
          <w:bCs/>
          <w:sz w:val="22"/>
          <w:szCs w:val="22"/>
        </w:rPr>
        <w:t xml:space="preserve"> through interim progress reports</w:t>
      </w:r>
      <w:r>
        <w:rPr>
          <w:rFonts w:asciiTheme="majorHAnsi" w:hAnsiTheme="majorHAnsi" w:cstheme="majorHAnsi"/>
          <w:bCs/>
          <w:sz w:val="22"/>
          <w:szCs w:val="22"/>
        </w:rPr>
        <w:t xml:space="preserve"> </w:t>
      </w:r>
      <w:r w:rsidRPr="00220067">
        <w:rPr>
          <w:rFonts w:asciiTheme="majorHAnsi" w:hAnsiTheme="majorHAnsi" w:cstheme="majorHAnsi"/>
          <w:bCs/>
          <w:sz w:val="22"/>
          <w:szCs w:val="22"/>
        </w:rPr>
        <w:t>and a final report</w:t>
      </w:r>
      <w:r>
        <w:rPr>
          <w:rFonts w:asciiTheme="majorHAnsi" w:hAnsiTheme="majorHAnsi" w:cstheme="majorHAnsi"/>
          <w:bCs/>
          <w:sz w:val="22"/>
          <w:szCs w:val="22"/>
        </w:rPr>
        <w:t>.</w:t>
      </w:r>
    </w:p>
    <w:p w14:paraId="48542DE0" w14:textId="5ED53ADF" w:rsidR="007F68BC" w:rsidRPr="00D04296" w:rsidRDefault="00F92F80" w:rsidP="00D04296">
      <w:pPr>
        <w:spacing w:line="276" w:lineRule="auto"/>
        <w:rPr>
          <w:rFonts w:asciiTheme="majorHAnsi" w:hAnsiTheme="majorHAnsi" w:cstheme="majorHAnsi"/>
          <w:sz w:val="22"/>
          <w:szCs w:val="22"/>
        </w:rPr>
      </w:pPr>
      <w:r>
        <w:rPr>
          <w:rFonts w:asciiTheme="majorHAnsi" w:hAnsiTheme="majorHAnsi" w:cstheme="majorHAnsi"/>
          <w:sz w:val="22"/>
          <w:szCs w:val="22"/>
        </w:rPr>
        <w:object w:dxaOrig="1543" w:dyaOrig="1000" w14:anchorId="35406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46" o:title=""/>
          </v:shape>
          <o:OLEObject Type="Embed" ProgID="Excel.Sheet.12" ShapeID="_x0000_i1025" DrawAspect="Icon" ObjectID="_1719919052" r:id="rId47"/>
        </w:object>
      </w:r>
    </w:p>
    <w:p w14:paraId="6070BB72" w14:textId="4BCC1C1B" w:rsidR="007F68BC" w:rsidRPr="00AD7A56" w:rsidRDefault="00AD7A56" w:rsidP="00AA45A5">
      <w:pPr>
        <w:pStyle w:val="Heading3"/>
        <w:numPr>
          <w:ilvl w:val="0"/>
          <w:numId w:val="34"/>
        </w:numPr>
        <w:rPr>
          <w:b/>
          <w:color w:val="4F81BD" w:themeColor="accent1"/>
          <w:sz w:val="26"/>
          <w:szCs w:val="26"/>
        </w:rPr>
      </w:pPr>
      <w:bookmarkStart w:id="29" w:name="_Toc75867569"/>
      <w:bookmarkStart w:id="30" w:name="_Toc78802189"/>
      <w:bookmarkStart w:id="31" w:name="_Toc108534890"/>
      <w:r w:rsidRPr="00AD7A56">
        <w:rPr>
          <w:b/>
          <w:color w:val="4F81BD" w:themeColor="accent1"/>
          <w:sz w:val="26"/>
          <w:szCs w:val="26"/>
        </w:rPr>
        <w:t xml:space="preserve">Outcomes Measurement </w:t>
      </w:r>
      <w:r w:rsidR="007F68BC" w:rsidRPr="00AD7A56">
        <w:rPr>
          <w:b/>
          <w:color w:val="4F81BD" w:themeColor="accent1"/>
          <w:sz w:val="26"/>
          <w:szCs w:val="26"/>
        </w:rPr>
        <w:t>Data Table</w:t>
      </w:r>
      <w:bookmarkEnd w:id="29"/>
      <w:bookmarkEnd w:id="30"/>
      <w:bookmarkEnd w:id="31"/>
    </w:p>
    <w:p w14:paraId="5FD3F2C8" w14:textId="77777777" w:rsidR="007F68BC" w:rsidRDefault="007F68BC" w:rsidP="00E53E58">
      <w:pPr>
        <w:spacing w:line="276" w:lineRule="auto"/>
        <w:rPr>
          <w:rFonts w:asciiTheme="majorHAnsi" w:hAnsiTheme="majorHAnsi" w:cstheme="majorHAnsi"/>
          <w:bCs/>
          <w:sz w:val="22"/>
          <w:szCs w:val="22"/>
        </w:rPr>
      </w:pPr>
      <w:r>
        <w:rPr>
          <w:rFonts w:asciiTheme="majorHAnsi" w:hAnsiTheme="majorHAnsi" w:cstheme="majorHAnsi"/>
          <w:bCs/>
          <w:sz w:val="22"/>
          <w:szCs w:val="22"/>
        </w:rPr>
        <w:t xml:space="preserve">In the </w:t>
      </w:r>
      <w:r w:rsidRPr="00F752B8">
        <w:rPr>
          <w:rFonts w:asciiTheme="majorHAnsi" w:hAnsiTheme="majorHAnsi" w:cstheme="majorHAnsi"/>
          <w:bCs/>
          <w:sz w:val="22"/>
          <w:szCs w:val="22"/>
          <w:u w:val="single"/>
        </w:rPr>
        <w:t>first tab</w:t>
      </w:r>
      <w:r>
        <w:rPr>
          <w:rFonts w:asciiTheme="majorHAnsi" w:hAnsiTheme="majorHAnsi" w:cstheme="majorHAnsi"/>
          <w:bCs/>
          <w:sz w:val="22"/>
          <w:szCs w:val="22"/>
        </w:rPr>
        <w:t xml:space="preserve"> of the embedded Excel document</w:t>
      </w:r>
      <w:r w:rsidRPr="00220067">
        <w:rPr>
          <w:rFonts w:asciiTheme="majorHAnsi" w:hAnsiTheme="majorHAnsi" w:cstheme="majorHAnsi"/>
          <w:bCs/>
          <w:sz w:val="22"/>
          <w:szCs w:val="22"/>
        </w:rPr>
        <w:t xml:space="preserve">, </w:t>
      </w:r>
      <w:r>
        <w:rPr>
          <w:rFonts w:asciiTheme="majorHAnsi" w:hAnsiTheme="majorHAnsi" w:cstheme="majorHAnsi"/>
          <w:bCs/>
          <w:sz w:val="22"/>
          <w:szCs w:val="22"/>
        </w:rPr>
        <w:t>p</w:t>
      </w:r>
      <w:r w:rsidRPr="00220067">
        <w:rPr>
          <w:rFonts w:asciiTheme="majorHAnsi" w:hAnsiTheme="majorHAnsi" w:cstheme="majorHAnsi"/>
          <w:bCs/>
          <w:sz w:val="22"/>
          <w:szCs w:val="22"/>
        </w:rPr>
        <w:t xml:space="preserve">lease indicate the </w:t>
      </w:r>
      <w:r>
        <w:rPr>
          <w:rFonts w:asciiTheme="majorHAnsi" w:hAnsiTheme="majorHAnsi" w:cstheme="majorHAnsi"/>
          <w:bCs/>
          <w:sz w:val="22"/>
          <w:szCs w:val="22"/>
        </w:rPr>
        <w:t>number of</w:t>
      </w:r>
      <w:r w:rsidRPr="00220067">
        <w:rPr>
          <w:rFonts w:asciiTheme="majorHAnsi" w:hAnsiTheme="majorHAnsi" w:cstheme="majorHAnsi"/>
          <w:bCs/>
          <w:sz w:val="22"/>
          <w:szCs w:val="22"/>
        </w:rPr>
        <w:t xml:space="preserve"> EOCCO and non-EOCCO members </w:t>
      </w:r>
      <w:r>
        <w:rPr>
          <w:rFonts w:asciiTheme="majorHAnsi" w:hAnsiTheme="majorHAnsi" w:cstheme="majorHAnsi"/>
          <w:bCs/>
          <w:sz w:val="22"/>
          <w:szCs w:val="22"/>
        </w:rPr>
        <w:t xml:space="preserve">you currently serve and the number you hope to reach through your proposed project. </w:t>
      </w:r>
    </w:p>
    <w:p w14:paraId="6115D1D9" w14:textId="77777777" w:rsidR="00887150" w:rsidRDefault="00887150" w:rsidP="00E53E58">
      <w:pPr>
        <w:spacing w:line="276" w:lineRule="auto"/>
        <w:rPr>
          <w:rFonts w:asciiTheme="majorHAnsi" w:hAnsiTheme="majorHAnsi" w:cstheme="majorHAnsi"/>
          <w:bCs/>
          <w:sz w:val="22"/>
          <w:szCs w:val="22"/>
        </w:rPr>
      </w:pPr>
    </w:p>
    <w:p w14:paraId="1D2060F4" w14:textId="77777777" w:rsidR="00887150" w:rsidRPr="00D04296" w:rsidRDefault="004E7B52" w:rsidP="00E53E58">
      <w:pPr>
        <w:spacing w:line="276" w:lineRule="auto"/>
        <w:rPr>
          <w:rFonts w:asciiTheme="majorHAnsi" w:hAnsiTheme="majorHAnsi" w:cstheme="majorHAnsi"/>
          <w:bCs/>
          <w:sz w:val="22"/>
          <w:szCs w:val="22"/>
        </w:rPr>
      </w:pPr>
      <w:r>
        <w:rPr>
          <w:rFonts w:asciiTheme="majorHAnsi" w:hAnsiTheme="majorHAnsi" w:cstheme="majorHAnsi"/>
          <w:bCs/>
          <w:sz w:val="22"/>
          <w:szCs w:val="22"/>
        </w:rPr>
        <w:t>Include</w:t>
      </w:r>
      <w:r w:rsidR="00887150" w:rsidRPr="00231256">
        <w:rPr>
          <w:rFonts w:asciiTheme="majorHAnsi" w:hAnsiTheme="majorHAnsi" w:cstheme="majorHAnsi"/>
          <w:bCs/>
          <w:sz w:val="22"/>
          <w:szCs w:val="22"/>
        </w:rPr>
        <w:t xml:space="preserve"> baseline data and goals you will use to measure success. Please indicate the numerator, denominator, and percent of the EOCCO and non-EOCCO members targeted for your activity. Baseline and goal measures can include but are not limited to your county’s prior year EOCCO incentive measure rate, EOCCO incentive targets, and the estimated number of members needed to reach the EOCCO incentive target. The metrics you select should be relevant to your specific project. For example, you wouldn’t provide a county rate for a program that only will impact one clinical site. If an activity does not have discrete EOCCO and non-EOCCO member data, please explain steps taken to either collect this data or other approaches to measuring your project’s baseline and working toward goals.</w:t>
      </w:r>
    </w:p>
    <w:p w14:paraId="7E34326D" w14:textId="77777777" w:rsidR="00887150" w:rsidRPr="00DB6784" w:rsidRDefault="00887150" w:rsidP="00887150">
      <w:pPr>
        <w:pStyle w:val="ListParagraph"/>
        <w:spacing w:line="276" w:lineRule="auto"/>
        <w:jc w:val="both"/>
        <w:rPr>
          <w:rFonts w:asciiTheme="majorHAnsi" w:hAnsiTheme="majorHAnsi" w:cstheme="majorHAnsi"/>
          <w:bCs/>
          <w:sz w:val="22"/>
          <w:szCs w:val="22"/>
        </w:rPr>
      </w:pPr>
    </w:p>
    <w:p w14:paraId="337F6BDF" w14:textId="3659B603" w:rsidR="00887150" w:rsidRPr="00231256" w:rsidRDefault="00887150" w:rsidP="00231256">
      <w:pPr>
        <w:spacing w:line="276" w:lineRule="auto"/>
        <w:jc w:val="both"/>
        <w:rPr>
          <w:rFonts w:asciiTheme="majorHAnsi" w:hAnsiTheme="majorHAnsi" w:cstheme="majorHAnsi"/>
          <w:b/>
          <w:bCs/>
          <w:sz w:val="22"/>
          <w:szCs w:val="22"/>
        </w:rPr>
      </w:pPr>
      <w:r w:rsidRPr="00231256">
        <w:rPr>
          <w:rFonts w:asciiTheme="majorHAnsi" w:hAnsiTheme="majorHAnsi" w:cstheme="majorHAnsi"/>
          <w:b/>
          <w:bCs/>
          <w:sz w:val="22"/>
          <w:szCs w:val="22"/>
        </w:rPr>
        <w:t xml:space="preserve">Note:  </w:t>
      </w:r>
      <w:r w:rsidRPr="00231256">
        <w:rPr>
          <w:rFonts w:asciiTheme="majorHAnsi" w:hAnsiTheme="majorHAnsi" w:cstheme="majorHAnsi"/>
          <w:bCs/>
          <w:sz w:val="22"/>
          <w:szCs w:val="22"/>
        </w:rPr>
        <w:t xml:space="preserve">Please note two Opt-in projects have required </w:t>
      </w:r>
      <w:hyperlink r:id="rId48" w:history="1">
        <w:r w:rsidR="00AA45A5">
          <w:rPr>
            <w:rStyle w:val="Hyperlink"/>
            <w:rFonts w:asciiTheme="majorHAnsi" w:hAnsiTheme="majorHAnsi" w:cstheme="majorHAnsi"/>
            <w:bCs/>
            <w:sz w:val="22"/>
            <w:szCs w:val="22"/>
          </w:rPr>
          <w:t>quality</w:t>
        </w:r>
        <w:r w:rsidRPr="00547F7A">
          <w:rPr>
            <w:rStyle w:val="Hyperlink"/>
            <w:rFonts w:asciiTheme="majorHAnsi" w:hAnsiTheme="majorHAnsi" w:cstheme="majorHAnsi"/>
            <w:bCs/>
            <w:sz w:val="22"/>
            <w:szCs w:val="22"/>
          </w:rPr>
          <w:t xml:space="preserve"> measures</w:t>
        </w:r>
      </w:hyperlink>
      <w:r w:rsidRPr="00231256">
        <w:rPr>
          <w:rFonts w:asciiTheme="majorHAnsi" w:hAnsiTheme="majorHAnsi" w:cstheme="majorHAnsi"/>
          <w:bCs/>
          <w:sz w:val="22"/>
          <w:szCs w:val="22"/>
        </w:rPr>
        <w:t xml:space="preserve"> that must be included </w:t>
      </w:r>
      <w:r w:rsidR="004C53DF">
        <w:rPr>
          <w:rFonts w:asciiTheme="majorHAnsi" w:hAnsiTheme="majorHAnsi" w:cstheme="majorHAnsi"/>
          <w:bCs/>
          <w:sz w:val="22"/>
          <w:szCs w:val="22"/>
        </w:rPr>
        <w:t>in the data tables</w:t>
      </w:r>
      <w:r w:rsidRPr="00231256">
        <w:rPr>
          <w:rFonts w:asciiTheme="majorHAnsi" w:hAnsiTheme="majorHAnsi" w:cstheme="majorHAnsi"/>
          <w:bCs/>
          <w:sz w:val="22"/>
          <w:szCs w:val="22"/>
        </w:rPr>
        <w:t>:</w:t>
      </w:r>
    </w:p>
    <w:p w14:paraId="3A5A0F9F" w14:textId="77777777" w:rsidR="0053092D" w:rsidRPr="00F967F0" w:rsidRDefault="0053092D" w:rsidP="00EA10B7">
      <w:pPr>
        <w:pStyle w:val="ListParagraph"/>
        <w:numPr>
          <w:ilvl w:val="0"/>
          <w:numId w:val="14"/>
        </w:numPr>
        <w:spacing w:line="276" w:lineRule="auto"/>
        <w:jc w:val="both"/>
        <w:rPr>
          <w:rFonts w:asciiTheme="majorHAnsi" w:hAnsiTheme="majorHAnsi" w:cstheme="majorHAnsi"/>
          <w:b/>
          <w:bCs/>
          <w:sz w:val="22"/>
          <w:szCs w:val="22"/>
          <w:u w:val="single"/>
        </w:rPr>
      </w:pPr>
      <w:r w:rsidRPr="00F967F0">
        <w:rPr>
          <w:rFonts w:asciiTheme="majorHAnsi" w:hAnsiTheme="majorHAnsi" w:cstheme="majorHAnsi"/>
          <w:b/>
          <w:bCs/>
          <w:sz w:val="22"/>
          <w:szCs w:val="22"/>
          <w:u w:val="single"/>
        </w:rPr>
        <w:t>Kindergarten Readiness Opt-in</w:t>
      </w:r>
      <w:r w:rsidR="00AC3243">
        <w:rPr>
          <w:rFonts w:asciiTheme="majorHAnsi" w:hAnsiTheme="majorHAnsi" w:cstheme="majorHAnsi"/>
          <w:b/>
          <w:bCs/>
          <w:sz w:val="22"/>
          <w:szCs w:val="22"/>
          <w:u w:val="single"/>
        </w:rPr>
        <w:t xml:space="preserve"> (select one or more of the measures listed below)</w:t>
      </w:r>
    </w:p>
    <w:p w14:paraId="2C1616C9" w14:textId="77777777" w:rsidR="00887150" w:rsidRPr="00231256" w:rsidRDefault="00887150" w:rsidP="00F967F0">
      <w:pPr>
        <w:pStyle w:val="ListParagraph"/>
        <w:numPr>
          <w:ilvl w:val="1"/>
          <w:numId w:val="14"/>
        </w:numPr>
        <w:spacing w:line="276" w:lineRule="auto"/>
        <w:jc w:val="both"/>
        <w:rPr>
          <w:rFonts w:asciiTheme="majorHAnsi" w:hAnsiTheme="majorHAnsi" w:cstheme="majorHAnsi"/>
          <w:b/>
          <w:bCs/>
          <w:sz w:val="22"/>
          <w:szCs w:val="22"/>
        </w:rPr>
      </w:pPr>
      <w:r w:rsidRPr="00E57ED3">
        <w:rPr>
          <w:rFonts w:asciiTheme="majorHAnsi" w:hAnsiTheme="majorHAnsi" w:cstheme="majorHAnsi"/>
          <w:b/>
          <w:bCs/>
          <w:sz w:val="22"/>
          <w:szCs w:val="22"/>
        </w:rPr>
        <w:t>Immunizations:</w:t>
      </w:r>
      <w:r w:rsidRPr="00DB6784">
        <w:rPr>
          <w:rFonts w:asciiTheme="majorHAnsi" w:hAnsiTheme="majorHAnsi" w:cstheme="majorHAnsi"/>
          <w:b/>
          <w:bCs/>
          <w:sz w:val="22"/>
          <w:szCs w:val="22"/>
        </w:rPr>
        <w:t xml:space="preserve"> </w:t>
      </w:r>
      <w:r w:rsidRPr="00DB6784">
        <w:rPr>
          <w:rFonts w:asciiTheme="majorHAnsi" w:hAnsiTheme="majorHAnsi" w:cstheme="majorHAnsi"/>
          <w:bCs/>
          <w:sz w:val="22"/>
          <w:szCs w:val="22"/>
        </w:rPr>
        <w:t>Childhood Immunization</w:t>
      </w:r>
      <w:r w:rsidR="0081035F">
        <w:rPr>
          <w:rFonts w:asciiTheme="majorHAnsi" w:hAnsiTheme="majorHAnsi" w:cstheme="majorHAnsi"/>
          <w:bCs/>
          <w:sz w:val="22"/>
          <w:szCs w:val="22"/>
        </w:rPr>
        <w:t xml:space="preserve"> Status (Combo 3)</w:t>
      </w:r>
    </w:p>
    <w:p w14:paraId="6674F68F" w14:textId="77777777" w:rsidR="00830257" w:rsidRDefault="00231256" w:rsidP="0053092D">
      <w:pPr>
        <w:pStyle w:val="ListParagraph"/>
        <w:numPr>
          <w:ilvl w:val="1"/>
          <w:numId w:val="14"/>
        </w:numPr>
        <w:spacing w:line="276" w:lineRule="auto"/>
        <w:jc w:val="both"/>
        <w:rPr>
          <w:rFonts w:asciiTheme="majorHAnsi" w:hAnsiTheme="majorHAnsi" w:cstheme="majorHAnsi"/>
          <w:bCs/>
          <w:sz w:val="22"/>
          <w:szCs w:val="22"/>
        </w:rPr>
      </w:pPr>
      <w:r w:rsidRPr="00A75797">
        <w:rPr>
          <w:rFonts w:asciiTheme="majorHAnsi" w:hAnsiTheme="majorHAnsi" w:cstheme="majorHAnsi"/>
          <w:b/>
          <w:bCs/>
          <w:sz w:val="22"/>
          <w:szCs w:val="22"/>
        </w:rPr>
        <w:t xml:space="preserve">Well-Child Visits: </w:t>
      </w:r>
      <w:r w:rsidR="0081035F" w:rsidRPr="00A75797">
        <w:rPr>
          <w:rFonts w:asciiTheme="majorHAnsi" w:hAnsiTheme="majorHAnsi" w:cstheme="majorHAnsi"/>
          <w:bCs/>
          <w:sz w:val="22"/>
          <w:szCs w:val="22"/>
        </w:rPr>
        <w:t>Well-Child Visits for children ages 3-6</w:t>
      </w:r>
      <w:r w:rsidR="0055216F" w:rsidRPr="00A75797">
        <w:rPr>
          <w:rFonts w:asciiTheme="majorHAnsi" w:hAnsiTheme="majorHAnsi" w:cstheme="majorHAnsi"/>
          <w:bCs/>
          <w:sz w:val="22"/>
          <w:szCs w:val="22"/>
        </w:rPr>
        <w:t>.</w:t>
      </w:r>
    </w:p>
    <w:p w14:paraId="3023A81D" w14:textId="77777777" w:rsidR="00AC3243" w:rsidRPr="009C7C21" w:rsidRDefault="00AC3243" w:rsidP="009C7C21">
      <w:pPr>
        <w:pStyle w:val="ListParagraph"/>
        <w:numPr>
          <w:ilvl w:val="1"/>
          <w:numId w:val="14"/>
        </w:numPr>
        <w:spacing w:line="276" w:lineRule="auto"/>
        <w:jc w:val="both"/>
        <w:rPr>
          <w:rFonts w:asciiTheme="majorHAnsi" w:hAnsiTheme="majorHAnsi" w:cstheme="majorHAnsi"/>
          <w:b/>
          <w:bCs/>
          <w:sz w:val="22"/>
          <w:szCs w:val="22"/>
        </w:rPr>
      </w:pPr>
      <w:r w:rsidRPr="009C7C21">
        <w:rPr>
          <w:rFonts w:asciiTheme="majorHAnsi" w:hAnsiTheme="majorHAnsi" w:cstheme="majorHAnsi"/>
          <w:b/>
          <w:bCs/>
          <w:sz w:val="22"/>
          <w:szCs w:val="22"/>
        </w:rPr>
        <w:t>Members Receiving Preventive Dental or Oral Health Services:</w:t>
      </w:r>
      <w:r w:rsidR="009C7C21" w:rsidRPr="009C7C21">
        <w:rPr>
          <w:rFonts w:asciiTheme="majorHAnsi" w:hAnsiTheme="majorHAnsi" w:cstheme="majorHAnsi"/>
          <w:b/>
          <w:bCs/>
          <w:sz w:val="22"/>
          <w:szCs w:val="22"/>
        </w:rPr>
        <w:t xml:space="preserve"> </w:t>
      </w:r>
      <w:r w:rsidR="009C7C21" w:rsidRPr="009C7C21">
        <w:rPr>
          <w:rFonts w:asciiTheme="majorHAnsi" w:hAnsiTheme="majorHAnsi" w:cstheme="majorHAnsi"/>
          <w:bCs/>
          <w:sz w:val="22"/>
          <w:szCs w:val="22"/>
        </w:rPr>
        <w:t xml:space="preserve">Preventive dental or oral health services for children ages 1-5 </w:t>
      </w:r>
    </w:p>
    <w:p w14:paraId="62F5240B" w14:textId="77777777" w:rsidR="00887150" w:rsidRPr="00830257" w:rsidRDefault="0055216F" w:rsidP="00830257">
      <w:pPr>
        <w:pStyle w:val="ListParagraph"/>
        <w:numPr>
          <w:ilvl w:val="1"/>
          <w:numId w:val="14"/>
        </w:numPr>
        <w:spacing w:line="276" w:lineRule="auto"/>
        <w:jc w:val="both"/>
        <w:rPr>
          <w:rFonts w:asciiTheme="majorHAnsi" w:hAnsiTheme="majorHAnsi" w:cstheme="majorHAnsi"/>
          <w:b/>
          <w:bCs/>
          <w:sz w:val="22"/>
          <w:szCs w:val="22"/>
        </w:rPr>
      </w:pPr>
      <w:r w:rsidRPr="00830257">
        <w:rPr>
          <w:rFonts w:asciiTheme="majorHAnsi" w:hAnsiTheme="majorHAnsi" w:cstheme="majorHAnsi"/>
          <w:bCs/>
          <w:sz w:val="22"/>
          <w:szCs w:val="22"/>
        </w:rPr>
        <w:t xml:space="preserve"> </w:t>
      </w:r>
      <w:r w:rsidR="00830257" w:rsidRPr="00830257">
        <w:rPr>
          <w:rFonts w:asciiTheme="majorHAnsi" w:hAnsiTheme="majorHAnsi" w:cstheme="majorHAnsi"/>
          <w:b/>
          <w:bCs/>
          <w:sz w:val="22"/>
          <w:szCs w:val="22"/>
        </w:rPr>
        <w:t>Health Aspects of Kindergarten Readiness</w:t>
      </w:r>
    </w:p>
    <w:p w14:paraId="7174AD15" w14:textId="77777777" w:rsidR="0053092D" w:rsidRDefault="0053092D" w:rsidP="0053092D">
      <w:pPr>
        <w:pStyle w:val="ListParagraph"/>
        <w:numPr>
          <w:ilvl w:val="0"/>
          <w:numId w:val="14"/>
        </w:numPr>
        <w:spacing w:line="276" w:lineRule="auto"/>
        <w:jc w:val="both"/>
        <w:rPr>
          <w:rFonts w:asciiTheme="majorHAnsi" w:hAnsiTheme="majorHAnsi" w:cstheme="majorHAnsi"/>
          <w:b/>
          <w:bCs/>
          <w:sz w:val="22"/>
          <w:szCs w:val="22"/>
          <w:u w:val="single"/>
        </w:rPr>
      </w:pPr>
      <w:r w:rsidRPr="00F967F0">
        <w:rPr>
          <w:rFonts w:asciiTheme="majorHAnsi" w:hAnsiTheme="majorHAnsi" w:cstheme="majorHAnsi"/>
          <w:b/>
          <w:bCs/>
          <w:sz w:val="22"/>
          <w:szCs w:val="22"/>
          <w:u w:val="single"/>
        </w:rPr>
        <w:t>HbA1c Direct Mail Program</w:t>
      </w:r>
    </w:p>
    <w:p w14:paraId="2420FED5" w14:textId="77777777" w:rsidR="0053092D" w:rsidRPr="00001B02" w:rsidRDefault="00001B02" w:rsidP="00001B02">
      <w:pPr>
        <w:pStyle w:val="ListParagraph"/>
        <w:numPr>
          <w:ilvl w:val="1"/>
          <w:numId w:val="14"/>
        </w:numPr>
        <w:spacing w:line="276" w:lineRule="auto"/>
        <w:jc w:val="both"/>
        <w:rPr>
          <w:rFonts w:asciiTheme="majorHAnsi" w:hAnsiTheme="majorHAnsi" w:cstheme="majorHAnsi"/>
          <w:b/>
          <w:bCs/>
          <w:sz w:val="22"/>
          <w:szCs w:val="22"/>
          <w:u w:val="single"/>
        </w:rPr>
      </w:pPr>
      <w:r>
        <w:rPr>
          <w:rFonts w:asciiTheme="majorHAnsi" w:hAnsiTheme="majorHAnsi" w:cstheme="majorHAnsi"/>
          <w:b/>
          <w:bCs/>
          <w:sz w:val="22"/>
          <w:szCs w:val="22"/>
          <w:u w:val="single"/>
        </w:rPr>
        <w:t>Hemoglobin A1c (</w:t>
      </w:r>
      <w:r w:rsidR="0053092D">
        <w:rPr>
          <w:rFonts w:asciiTheme="majorHAnsi" w:hAnsiTheme="majorHAnsi" w:cstheme="majorHAnsi"/>
          <w:b/>
          <w:bCs/>
          <w:sz w:val="22"/>
          <w:szCs w:val="22"/>
          <w:u w:val="single"/>
        </w:rPr>
        <w:t>HbA1c</w:t>
      </w:r>
      <w:r>
        <w:rPr>
          <w:rFonts w:asciiTheme="majorHAnsi" w:hAnsiTheme="majorHAnsi" w:cstheme="majorHAnsi"/>
          <w:b/>
          <w:bCs/>
          <w:sz w:val="22"/>
          <w:szCs w:val="22"/>
          <w:u w:val="single"/>
        </w:rPr>
        <w:t>)</w:t>
      </w:r>
      <w:r w:rsidR="0053092D">
        <w:rPr>
          <w:rFonts w:asciiTheme="majorHAnsi" w:hAnsiTheme="majorHAnsi" w:cstheme="majorHAnsi"/>
          <w:b/>
          <w:bCs/>
          <w:sz w:val="22"/>
          <w:szCs w:val="22"/>
          <w:u w:val="single"/>
        </w:rPr>
        <w:t xml:space="preserve"> Poor Control</w:t>
      </w:r>
      <w:r>
        <w:rPr>
          <w:rFonts w:asciiTheme="majorHAnsi" w:hAnsiTheme="majorHAnsi" w:cstheme="majorHAnsi"/>
          <w:b/>
          <w:bCs/>
          <w:sz w:val="22"/>
          <w:szCs w:val="22"/>
          <w:u w:val="single"/>
        </w:rPr>
        <w:t xml:space="preserve"> (&gt;9.0%)</w:t>
      </w:r>
      <w:r w:rsidR="0053092D" w:rsidRPr="00001B02">
        <w:rPr>
          <w:rFonts w:asciiTheme="majorHAnsi" w:hAnsiTheme="majorHAnsi" w:cstheme="majorHAnsi"/>
          <w:b/>
          <w:bCs/>
          <w:sz w:val="22"/>
          <w:szCs w:val="22"/>
          <w:u w:val="single"/>
        </w:rPr>
        <w:t xml:space="preserve">: </w:t>
      </w:r>
      <w:r w:rsidRPr="00001B02">
        <w:rPr>
          <w:rFonts w:asciiTheme="majorHAnsi" w:hAnsiTheme="majorHAnsi" w:cstheme="majorHAnsi"/>
          <w:bCs/>
          <w:sz w:val="22"/>
          <w:szCs w:val="22"/>
          <w:u w:val="single"/>
        </w:rPr>
        <w:t>Percentage of patients 18-75 years of age with diabetes who had hemoglobin A1c &gt; 9.0% during the measurement period.</w:t>
      </w:r>
    </w:p>
    <w:p w14:paraId="20DD0321" w14:textId="77777777" w:rsidR="007F68BC" w:rsidRPr="00220067" w:rsidRDefault="007F68BC" w:rsidP="007F68BC">
      <w:pPr>
        <w:rPr>
          <w:rFonts w:asciiTheme="majorHAnsi" w:hAnsiTheme="majorHAnsi" w:cstheme="majorHAnsi"/>
          <w:bCs/>
          <w:sz w:val="22"/>
          <w:szCs w:val="22"/>
        </w:rPr>
      </w:pPr>
    </w:p>
    <w:p w14:paraId="59CDC2FB" w14:textId="03C3B94A" w:rsidR="007F68BC" w:rsidRPr="005E5F80" w:rsidRDefault="007F68BC" w:rsidP="00AA45A5">
      <w:pPr>
        <w:pStyle w:val="Heading3"/>
        <w:numPr>
          <w:ilvl w:val="0"/>
          <w:numId w:val="34"/>
        </w:numPr>
        <w:rPr>
          <w:b/>
          <w:color w:val="4F81BD" w:themeColor="accent1"/>
          <w:sz w:val="26"/>
          <w:szCs w:val="26"/>
        </w:rPr>
      </w:pPr>
      <w:bookmarkStart w:id="32" w:name="_Toc75867570"/>
      <w:bookmarkStart w:id="33" w:name="_Toc78802190"/>
      <w:bookmarkStart w:id="34" w:name="_Toc108534891"/>
      <w:r w:rsidRPr="005E5F80">
        <w:rPr>
          <w:b/>
          <w:color w:val="4F81BD" w:themeColor="accent1"/>
          <w:sz w:val="26"/>
          <w:szCs w:val="26"/>
        </w:rPr>
        <w:t>Budget Table</w:t>
      </w:r>
      <w:bookmarkEnd w:id="32"/>
      <w:bookmarkEnd w:id="33"/>
      <w:r w:rsidR="00AA6AC1">
        <w:rPr>
          <w:b/>
          <w:color w:val="4F81BD" w:themeColor="accent1"/>
          <w:sz w:val="26"/>
          <w:szCs w:val="26"/>
        </w:rPr>
        <w:t xml:space="preserve"> and Budget Justification</w:t>
      </w:r>
      <w:bookmarkEnd w:id="34"/>
    </w:p>
    <w:p w14:paraId="45BE07A7" w14:textId="77777777" w:rsidR="00887150" w:rsidRDefault="007F68BC" w:rsidP="00CE5EEE">
      <w:pPr>
        <w:spacing w:line="276" w:lineRule="auto"/>
        <w:rPr>
          <w:rFonts w:asciiTheme="majorHAnsi" w:hAnsiTheme="majorHAnsi" w:cstheme="majorHAnsi"/>
          <w:sz w:val="22"/>
          <w:szCs w:val="22"/>
        </w:rPr>
      </w:pPr>
      <w:r>
        <w:rPr>
          <w:rFonts w:asciiTheme="majorHAnsi" w:hAnsiTheme="majorHAnsi" w:cstheme="majorHAnsi"/>
          <w:sz w:val="22"/>
          <w:szCs w:val="22"/>
        </w:rPr>
        <w:t xml:space="preserve">In the </w:t>
      </w:r>
      <w:r w:rsidRPr="00F752B8">
        <w:rPr>
          <w:rFonts w:asciiTheme="majorHAnsi" w:hAnsiTheme="majorHAnsi" w:cstheme="majorHAnsi"/>
          <w:sz w:val="22"/>
          <w:szCs w:val="22"/>
          <w:u w:val="single"/>
        </w:rPr>
        <w:t>second tab</w:t>
      </w:r>
      <w:r>
        <w:rPr>
          <w:rFonts w:asciiTheme="majorHAnsi" w:hAnsiTheme="majorHAnsi" w:cstheme="majorHAnsi"/>
          <w:sz w:val="22"/>
          <w:szCs w:val="22"/>
        </w:rPr>
        <w:t xml:space="preserve"> of the embedded Excel document, include the proposed budget for your project. </w:t>
      </w:r>
      <w:r w:rsidR="00582B13" w:rsidRPr="00582B13">
        <w:rPr>
          <w:rFonts w:asciiTheme="majorHAnsi" w:hAnsiTheme="majorHAnsi" w:cstheme="majorHAnsi"/>
          <w:sz w:val="22"/>
          <w:szCs w:val="22"/>
        </w:rPr>
        <w:t xml:space="preserve">Please provide a </w:t>
      </w:r>
      <w:r w:rsidR="00CE5EEE">
        <w:rPr>
          <w:rFonts w:asciiTheme="majorHAnsi" w:hAnsiTheme="majorHAnsi" w:cstheme="majorHAnsi"/>
          <w:sz w:val="22"/>
          <w:szCs w:val="22"/>
        </w:rPr>
        <w:t xml:space="preserve">one to three sentence </w:t>
      </w:r>
      <w:r w:rsidR="00582B13" w:rsidRPr="00582B13">
        <w:rPr>
          <w:rFonts w:asciiTheme="majorHAnsi" w:hAnsiTheme="majorHAnsi" w:cstheme="majorHAnsi"/>
          <w:sz w:val="22"/>
          <w:szCs w:val="22"/>
        </w:rPr>
        <w:t xml:space="preserve">narrative budget justification </w:t>
      </w:r>
      <w:r w:rsidR="00CE5EEE">
        <w:rPr>
          <w:rFonts w:asciiTheme="majorHAnsi" w:hAnsiTheme="majorHAnsi" w:cstheme="majorHAnsi"/>
          <w:sz w:val="22"/>
          <w:szCs w:val="22"/>
        </w:rPr>
        <w:t>for each line item</w:t>
      </w:r>
      <w:r w:rsidR="00582B13" w:rsidRPr="00582B13">
        <w:rPr>
          <w:rFonts w:asciiTheme="majorHAnsi" w:hAnsiTheme="majorHAnsi" w:cstheme="majorHAnsi"/>
          <w:sz w:val="22"/>
          <w:szCs w:val="22"/>
        </w:rPr>
        <w:t xml:space="preserve"> included in your budget.</w:t>
      </w:r>
      <w:r w:rsidR="00CE5EEE">
        <w:rPr>
          <w:rFonts w:asciiTheme="majorHAnsi" w:hAnsiTheme="majorHAnsi" w:cstheme="majorHAnsi"/>
          <w:sz w:val="22"/>
          <w:szCs w:val="22"/>
        </w:rPr>
        <w:t xml:space="preserve"> </w:t>
      </w:r>
      <w:r w:rsidR="00CE5EEE" w:rsidRPr="00CE5EEE">
        <w:rPr>
          <w:rFonts w:asciiTheme="majorHAnsi" w:hAnsiTheme="majorHAnsi" w:cstheme="majorHAnsi"/>
          <w:sz w:val="22"/>
          <w:szCs w:val="22"/>
        </w:rPr>
        <w:t xml:space="preserve">For personnel, </w:t>
      </w:r>
      <w:r w:rsidR="00CE5EEE">
        <w:rPr>
          <w:rFonts w:asciiTheme="majorHAnsi" w:hAnsiTheme="majorHAnsi" w:cstheme="majorHAnsi"/>
          <w:sz w:val="22"/>
          <w:szCs w:val="22"/>
        </w:rPr>
        <w:t xml:space="preserve">describe any </w:t>
      </w:r>
      <w:r w:rsidR="00CE5EEE" w:rsidRPr="00CE5EEE">
        <w:rPr>
          <w:rFonts w:asciiTheme="majorHAnsi" w:hAnsiTheme="majorHAnsi" w:cstheme="majorHAnsi"/>
          <w:sz w:val="22"/>
          <w:szCs w:val="22"/>
        </w:rPr>
        <w:t>grant-related duties</w:t>
      </w:r>
      <w:r w:rsidR="00CE5EEE">
        <w:rPr>
          <w:rFonts w:asciiTheme="majorHAnsi" w:hAnsiTheme="majorHAnsi" w:cstheme="majorHAnsi"/>
          <w:sz w:val="22"/>
          <w:szCs w:val="22"/>
        </w:rPr>
        <w:t xml:space="preserve">. For other </w:t>
      </w:r>
      <w:r w:rsidR="00CE5EEE" w:rsidRPr="00CE5EEE">
        <w:rPr>
          <w:rFonts w:asciiTheme="majorHAnsi" w:hAnsiTheme="majorHAnsi" w:cstheme="majorHAnsi"/>
          <w:sz w:val="22"/>
          <w:szCs w:val="22"/>
        </w:rPr>
        <w:t xml:space="preserve">expenses, </w:t>
      </w:r>
      <w:r w:rsidR="00CE5EEE">
        <w:rPr>
          <w:rFonts w:asciiTheme="majorHAnsi" w:hAnsiTheme="majorHAnsi" w:cstheme="majorHAnsi"/>
          <w:sz w:val="22"/>
          <w:szCs w:val="22"/>
        </w:rPr>
        <w:t xml:space="preserve">describe </w:t>
      </w:r>
      <w:r w:rsidR="00CE5EEE" w:rsidRPr="00CE5EEE">
        <w:rPr>
          <w:rFonts w:asciiTheme="majorHAnsi" w:hAnsiTheme="majorHAnsi" w:cstheme="majorHAnsi"/>
          <w:sz w:val="22"/>
          <w:szCs w:val="22"/>
        </w:rPr>
        <w:t>what they will be used for and who will use them</w:t>
      </w:r>
      <w:r w:rsidR="00CE5EEE">
        <w:rPr>
          <w:rFonts w:asciiTheme="majorHAnsi" w:hAnsiTheme="majorHAnsi" w:cstheme="majorHAnsi"/>
          <w:sz w:val="22"/>
          <w:szCs w:val="22"/>
        </w:rPr>
        <w:t>.</w:t>
      </w:r>
      <w:r w:rsidR="00582B13" w:rsidRPr="00582B13">
        <w:rPr>
          <w:rFonts w:asciiTheme="majorHAnsi" w:hAnsiTheme="majorHAnsi" w:cstheme="majorHAnsi"/>
          <w:sz w:val="22"/>
          <w:szCs w:val="22"/>
        </w:rPr>
        <w:t xml:space="preserve"> If in-kind contributions are budgeted, please provide a list of the source of each contribution, the name of the organization providing it, and whether the donation is in cash or non-cash (e.g., labor, etc.).</w:t>
      </w:r>
    </w:p>
    <w:p w14:paraId="26385DCC" w14:textId="77777777" w:rsidR="00440ABD" w:rsidRDefault="00440ABD" w:rsidP="00330262">
      <w:pPr>
        <w:spacing w:line="276" w:lineRule="auto"/>
        <w:rPr>
          <w:rFonts w:asciiTheme="majorHAnsi" w:hAnsiTheme="majorHAnsi" w:cstheme="majorHAnsi"/>
          <w:sz w:val="22"/>
          <w:szCs w:val="22"/>
        </w:rPr>
      </w:pPr>
    </w:p>
    <w:p w14:paraId="5B732390" w14:textId="77777777" w:rsidR="00440ABD" w:rsidRDefault="00F64C4E" w:rsidP="00330262">
      <w:pPr>
        <w:spacing w:line="276" w:lineRule="auto"/>
        <w:rPr>
          <w:rFonts w:asciiTheme="majorHAnsi" w:hAnsiTheme="majorHAnsi" w:cstheme="majorHAnsi"/>
          <w:sz w:val="22"/>
          <w:szCs w:val="22"/>
        </w:rPr>
      </w:pPr>
      <w:r w:rsidRPr="00F64C4E">
        <w:rPr>
          <w:rFonts w:asciiTheme="majorHAnsi" w:hAnsiTheme="majorHAnsi" w:cstheme="majorHAnsi"/>
          <w:sz w:val="22"/>
          <w:szCs w:val="22"/>
        </w:rPr>
        <w:lastRenderedPageBreak/>
        <w:t xml:space="preserve">Please refer to the </w:t>
      </w:r>
      <w:proofErr w:type="gramStart"/>
      <w:r w:rsidRPr="00F64C4E">
        <w:rPr>
          <w:rFonts w:asciiTheme="majorHAnsi" w:hAnsiTheme="majorHAnsi" w:cstheme="majorHAnsi"/>
          <w:sz w:val="22"/>
          <w:szCs w:val="22"/>
        </w:rPr>
        <w:t>Health Related</w:t>
      </w:r>
      <w:proofErr w:type="gramEnd"/>
      <w:r w:rsidRPr="00F64C4E">
        <w:rPr>
          <w:rFonts w:asciiTheme="majorHAnsi" w:hAnsiTheme="majorHAnsi" w:cstheme="majorHAnsi"/>
          <w:sz w:val="22"/>
          <w:szCs w:val="22"/>
        </w:rPr>
        <w:t xml:space="preserve"> Services (HRS) Category Options</w:t>
      </w:r>
      <w:r w:rsidR="003511B1">
        <w:rPr>
          <w:rFonts w:asciiTheme="majorHAnsi" w:hAnsiTheme="majorHAnsi" w:cstheme="majorHAnsi"/>
          <w:sz w:val="22"/>
          <w:szCs w:val="22"/>
        </w:rPr>
        <w:t xml:space="preserve"> table</w:t>
      </w:r>
      <w:r w:rsidRPr="00F64C4E">
        <w:rPr>
          <w:rFonts w:asciiTheme="majorHAnsi" w:hAnsiTheme="majorHAnsi" w:cstheme="majorHAnsi"/>
          <w:sz w:val="22"/>
          <w:szCs w:val="22"/>
        </w:rPr>
        <w:t xml:space="preserve"> to the right of the budget table when filling out the HRS Category column of the budget table. </w:t>
      </w:r>
      <w:r w:rsidR="00E360D3">
        <w:rPr>
          <w:rFonts w:asciiTheme="majorHAnsi" w:hAnsiTheme="majorHAnsi" w:cstheme="majorHAnsi"/>
          <w:sz w:val="22"/>
          <w:szCs w:val="22"/>
        </w:rPr>
        <w:t xml:space="preserve">If the expense falls into more than one HRS category, pick the primary HRS category. </w:t>
      </w:r>
      <w:r w:rsidRPr="00F64C4E">
        <w:rPr>
          <w:rFonts w:asciiTheme="majorHAnsi" w:hAnsiTheme="majorHAnsi" w:cstheme="majorHAnsi"/>
          <w:sz w:val="22"/>
          <w:szCs w:val="22"/>
        </w:rPr>
        <w:t>If the expense does not fall into any of the HRS categories listed, leave the cell blank.</w:t>
      </w:r>
    </w:p>
    <w:p w14:paraId="6B283DF3" w14:textId="77777777" w:rsidR="00440ABD" w:rsidRDefault="00440ABD" w:rsidP="00330262">
      <w:pPr>
        <w:spacing w:line="276" w:lineRule="auto"/>
        <w:rPr>
          <w:rFonts w:asciiTheme="majorHAnsi" w:hAnsiTheme="majorHAnsi" w:cstheme="majorHAnsi"/>
          <w:sz w:val="22"/>
          <w:szCs w:val="22"/>
        </w:rPr>
      </w:pPr>
    </w:p>
    <w:p w14:paraId="01DD9009" w14:textId="77777777" w:rsidR="00440ABD" w:rsidRDefault="00440ABD" w:rsidP="00330262">
      <w:pPr>
        <w:spacing w:line="276" w:lineRule="auto"/>
        <w:rPr>
          <w:rFonts w:asciiTheme="majorHAnsi" w:hAnsiTheme="majorHAnsi" w:cstheme="majorHAnsi"/>
          <w:sz w:val="22"/>
          <w:szCs w:val="22"/>
        </w:rPr>
      </w:pPr>
    </w:p>
    <w:p w14:paraId="2A55AA69" w14:textId="77777777" w:rsidR="00360AC4" w:rsidRDefault="00360AC4">
      <w:pPr>
        <w:rPr>
          <w:rFonts w:asciiTheme="majorHAnsi" w:eastAsiaTheme="majorEastAsia" w:hAnsiTheme="majorHAnsi" w:cstheme="majorHAnsi"/>
          <w:b/>
          <w:bCs/>
          <w:color w:val="4F81BD" w:themeColor="accent1"/>
          <w:sz w:val="28"/>
          <w:szCs w:val="28"/>
        </w:rPr>
      </w:pPr>
      <w:r>
        <w:rPr>
          <w:rFonts w:cstheme="majorHAnsi"/>
          <w:color w:val="4F81BD" w:themeColor="accent1"/>
        </w:rPr>
        <w:br w:type="page"/>
      </w:r>
    </w:p>
    <w:p w14:paraId="2BEB6D62" w14:textId="0F4377C0" w:rsidR="003D324A" w:rsidRPr="005E5F80" w:rsidRDefault="00936C04" w:rsidP="00AC4331">
      <w:pPr>
        <w:pStyle w:val="Heading1"/>
        <w:jc w:val="center"/>
        <w:rPr>
          <w:rFonts w:cstheme="majorHAnsi"/>
          <w:color w:val="4F81BD" w:themeColor="accent1"/>
        </w:rPr>
      </w:pPr>
      <w:bookmarkStart w:id="35" w:name="_Toc108534892"/>
      <w:r w:rsidRPr="005E5F80">
        <w:rPr>
          <w:rFonts w:cstheme="majorHAnsi"/>
          <w:color w:val="4F81BD" w:themeColor="accent1"/>
        </w:rPr>
        <w:lastRenderedPageBreak/>
        <w:t xml:space="preserve">Appendix </w:t>
      </w:r>
      <w:r w:rsidR="00EA5179" w:rsidRPr="005E5F80">
        <w:rPr>
          <w:rFonts w:cstheme="majorHAnsi"/>
          <w:color w:val="4F81BD" w:themeColor="accent1"/>
        </w:rPr>
        <w:t>1</w:t>
      </w:r>
      <w:r w:rsidRPr="005E5F80">
        <w:rPr>
          <w:rFonts w:cstheme="majorHAnsi"/>
          <w:color w:val="4F81BD" w:themeColor="accent1"/>
        </w:rPr>
        <w:t>: Letter of Commitment Template</w:t>
      </w:r>
      <w:bookmarkEnd w:id="35"/>
    </w:p>
    <w:p w14:paraId="01D0005B" w14:textId="77777777" w:rsidR="003D324A" w:rsidRPr="00EB3C1B" w:rsidRDefault="003D324A" w:rsidP="003D324A">
      <w:pPr>
        <w:rPr>
          <w:rFonts w:asciiTheme="majorHAnsi" w:hAnsiTheme="majorHAnsi" w:cstheme="majorHAnsi"/>
          <w:b/>
          <w:sz w:val="28"/>
          <w:szCs w:val="28"/>
        </w:rPr>
      </w:pPr>
    </w:p>
    <w:p w14:paraId="23AA4C92" w14:textId="77777777" w:rsidR="003D324A" w:rsidRPr="00EB3C1B" w:rsidRDefault="003D324A" w:rsidP="003D324A">
      <w:pPr>
        <w:rPr>
          <w:rFonts w:asciiTheme="majorHAnsi" w:hAnsiTheme="majorHAnsi" w:cstheme="majorHAnsi"/>
          <w:b/>
          <w:sz w:val="22"/>
          <w:szCs w:val="22"/>
        </w:rPr>
      </w:pPr>
    </w:p>
    <w:p w14:paraId="574848A5" w14:textId="77777777" w:rsidR="003D324A" w:rsidRPr="00EB3C1B" w:rsidRDefault="003D324A" w:rsidP="003D324A">
      <w:pPr>
        <w:jc w:val="center"/>
        <w:rPr>
          <w:rFonts w:asciiTheme="majorHAnsi" w:hAnsiTheme="majorHAnsi" w:cstheme="majorHAnsi"/>
          <w:b/>
        </w:rPr>
      </w:pPr>
      <w:r w:rsidRPr="00EB3C1B">
        <w:rPr>
          <w:rFonts w:asciiTheme="majorHAnsi" w:hAnsiTheme="majorHAnsi" w:cstheme="majorHAnsi"/>
          <w:b/>
        </w:rPr>
        <w:t>Agreement to Participate in EOCCO Project</w:t>
      </w:r>
    </w:p>
    <w:p w14:paraId="0B17B6FD" w14:textId="77777777" w:rsidR="003D324A" w:rsidRPr="00EB3C1B" w:rsidRDefault="003D324A" w:rsidP="003D324A">
      <w:pPr>
        <w:rPr>
          <w:rFonts w:asciiTheme="majorHAnsi" w:hAnsiTheme="majorHAnsi" w:cstheme="majorHAnsi"/>
          <w:sz w:val="22"/>
          <w:szCs w:val="22"/>
        </w:rPr>
      </w:pPr>
    </w:p>
    <w:p w14:paraId="27D3C19B" w14:textId="77777777" w:rsidR="003D324A" w:rsidRPr="00EB3C1B" w:rsidRDefault="003D324A" w:rsidP="003D324A">
      <w:pPr>
        <w:rPr>
          <w:rFonts w:asciiTheme="majorHAnsi" w:hAnsiTheme="majorHAnsi" w:cstheme="majorHAnsi"/>
          <w:sz w:val="22"/>
          <w:szCs w:val="22"/>
        </w:rPr>
      </w:pPr>
    </w:p>
    <w:p w14:paraId="01B72BE8" w14:textId="77777777" w:rsidR="00D676CA" w:rsidRPr="00EB3C1B" w:rsidRDefault="00D676CA" w:rsidP="003D324A">
      <w:pPr>
        <w:rPr>
          <w:rFonts w:asciiTheme="majorHAnsi" w:hAnsiTheme="majorHAnsi" w:cstheme="majorHAnsi"/>
          <w:sz w:val="22"/>
          <w:szCs w:val="22"/>
        </w:rPr>
      </w:pPr>
    </w:p>
    <w:p w14:paraId="6B1C1987"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Dear </w:t>
      </w:r>
      <w:r w:rsidRPr="00EB3C1B">
        <w:rPr>
          <w:rFonts w:asciiTheme="majorHAnsi" w:hAnsiTheme="majorHAnsi" w:cstheme="majorHAnsi"/>
          <w:b/>
          <w:i/>
          <w:sz w:val="22"/>
          <w:szCs w:val="22"/>
        </w:rPr>
        <w:t>Name of project director</w:t>
      </w:r>
      <w:r w:rsidRPr="00EB3C1B">
        <w:rPr>
          <w:rFonts w:asciiTheme="majorHAnsi" w:hAnsiTheme="majorHAnsi" w:cstheme="majorHAnsi"/>
          <w:sz w:val="22"/>
          <w:szCs w:val="22"/>
        </w:rPr>
        <w:t>,</w:t>
      </w:r>
    </w:p>
    <w:p w14:paraId="300C3D5E"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i/>
          <w:sz w:val="22"/>
          <w:szCs w:val="22"/>
        </w:rPr>
        <w:t xml:space="preserve">          </w:t>
      </w:r>
    </w:p>
    <w:p w14:paraId="609B0A26"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sz w:val="22"/>
          <w:szCs w:val="22"/>
        </w:rPr>
        <w:t xml:space="preserve">We look forward to participating in the </w:t>
      </w:r>
      <w:r w:rsidRPr="00EB3C1B">
        <w:rPr>
          <w:rFonts w:asciiTheme="majorHAnsi" w:hAnsiTheme="majorHAnsi" w:cstheme="majorHAnsi"/>
          <w:b/>
          <w:i/>
          <w:sz w:val="22"/>
          <w:szCs w:val="22"/>
        </w:rPr>
        <w:t>Project Name</w:t>
      </w:r>
      <w:r w:rsidRPr="00EB3C1B">
        <w:rPr>
          <w:rFonts w:asciiTheme="majorHAnsi" w:hAnsiTheme="majorHAnsi" w:cstheme="majorHAnsi"/>
          <w:sz w:val="22"/>
          <w:szCs w:val="22"/>
        </w:rPr>
        <w:t xml:space="preserve"> starting </w:t>
      </w:r>
      <w:r w:rsidRPr="00EB3C1B">
        <w:rPr>
          <w:rFonts w:asciiTheme="majorHAnsi" w:hAnsiTheme="majorHAnsi" w:cstheme="majorHAnsi"/>
          <w:b/>
          <w:i/>
          <w:sz w:val="22"/>
          <w:szCs w:val="22"/>
        </w:rPr>
        <w:t>date</w:t>
      </w:r>
      <w:r w:rsidRPr="00EB3C1B">
        <w:rPr>
          <w:rFonts w:asciiTheme="majorHAnsi" w:hAnsiTheme="majorHAnsi" w:cstheme="majorHAnsi"/>
          <w:sz w:val="22"/>
          <w:szCs w:val="22"/>
        </w:rPr>
        <w:t xml:space="preserve"> and ending </w:t>
      </w:r>
      <w:r w:rsidRPr="00EB3C1B">
        <w:rPr>
          <w:rFonts w:asciiTheme="majorHAnsi" w:hAnsiTheme="majorHAnsi" w:cstheme="majorHAnsi"/>
          <w:b/>
          <w:i/>
          <w:sz w:val="22"/>
          <w:szCs w:val="22"/>
        </w:rPr>
        <w:t>date</w:t>
      </w:r>
      <w:r w:rsidRPr="00EB3C1B">
        <w:rPr>
          <w:rFonts w:asciiTheme="majorHAnsi" w:hAnsiTheme="majorHAnsi" w:cstheme="majorHAnsi"/>
          <w:i/>
          <w:sz w:val="22"/>
          <w:szCs w:val="22"/>
        </w:rPr>
        <w:t xml:space="preserve">. </w:t>
      </w:r>
    </w:p>
    <w:p w14:paraId="36E14D30" w14:textId="77777777" w:rsidR="00973CF0" w:rsidRPr="00EB3C1B" w:rsidRDefault="00973CF0" w:rsidP="00973CF0">
      <w:pPr>
        <w:spacing w:line="276" w:lineRule="auto"/>
        <w:ind w:left="720"/>
        <w:rPr>
          <w:rFonts w:asciiTheme="majorHAnsi" w:hAnsiTheme="majorHAnsi" w:cstheme="majorHAnsi"/>
          <w:b/>
          <w:sz w:val="22"/>
          <w:szCs w:val="22"/>
        </w:rPr>
      </w:pPr>
    </w:p>
    <w:p w14:paraId="7C5B0E2A"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Our organization agrees to </w:t>
      </w:r>
      <w:r w:rsidRPr="00EB3C1B">
        <w:rPr>
          <w:rFonts w:asciiTheme="majorHAnsi" w:hAnsiTheme="majorHAnsi" w:cstheme="majorHAnsi"/>
          <w:b/>
          <w:i/>
          <w:sz w:val="22"/>
          <w:szCs w:val="22"/>
        </w:rPr>
        <w:t>describe what the collaborating organization is expected to do including any staff responsibilities</w:t>
      </w:r>
      <w:r w:rsidRPr="00EB3C1B">
        <w:rPr>
          <w:rFonts w:asciiTheme="majorHAnsi" w:hAnsiTheme="majorHAnsi" w:cstheme="majorHAnsi"/>
          <w:i/>
          <w:sz w:val="22"/>
          <w:szCs w:val="22"/>
        </w:rPr>
        <w:t xml:space="preserve">. </w:t>
      </w:r>
      <w:r w:rsidRPr="00EB3C1B">
        <w:rPr>
          <w:rFonts w:asciiTheme="majorHAnsi" w:hAnsiTheme="majorHAnsi" w:cstheme="majorHAnsi"/>
          <w:sz w:val="22"/>
          <w:szCs w:val="22"/>
        </w:rPr>
        <w:t xml:space="preserve">We understand that we will receive </w:t>
      </w:r>
      <w:r w:rsidRPr="00EB3C1B">
        <w:rPr>
          <w:rFonts w:asciiTheme="majorHAnsi" w:hAnsiTheme="majorHAnsi" w:cstheme="majorHAnsi"/>
          <w:b/>
          <w:i/>
          <w:sz w:val="22"/>
          <w:szCs w:val="22"/>
        </w:rPr>
        <w:t>list any funds being provided to the collaborating organization.</w:t>
      </w:r>
    </w:p>
    <w:p w14:paraId="4C3B5865" w14:textId="77777777" w:rsidR="00973CF0" w:rsidRPr="00EB3C1B" w:rsidRDefault="00973CF0" w:rsidP="00973CF0">
      <w:pPr>
        <w:spacing w:line="276" w:lineRule="auto"/>
        <w:ind w:left="720"/>
        <w:rPr>
          <w:rFonts w:asciiTheme="majorHAnsi" w:hAnsiTheme="majorHAnsi" w:cstheme="majorHAnsi"/>
          <w:sz w:val="22"/>
          <w:szCs w:val="22"/>
        </w:rPr>
      </w:pPr>
    </w:p>
    <w:p w14:paraId="1BBAED57"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Thank you for including us in this important project.</w:t>
      </w:r>
    </w:p>
    <w:p w14:paraId="6D2FE37E" w14:textId="77777777" w:rsidR="00973CF0" w:rsidRPr="00EB3C1B" w:rsidRDefault="00973CF0" w:rsidP="00973CF0">
      <w:pPr>
        <w:spacing w:line="276" w:lineRule="auto"/>
        <w:ind w:left="720"/>
        <w:rPr>
          <w:rFonts w:asciiTheme="majorHAnsi" w:hAnsiTheme="majorHAnsi" w:cstheme="majorHAnsi"/>
          <w:sz w:val="22"/>
          <w:szCs w:val="22"/>
        </w:rPr>
      </w:pPr>
    </w:p>
    <w:p w14:paraId="61373E26" w14:textId="77777777" w:rsidR="00973CF0" w:rsidRPr="00EB3C1B" w:rsidRDefault="00973CF0" w:rsidP="00973CF0">
      <w:pPr>
        <w:spacing w:line="276" w:lineRule="auto"/>
        <w:ind w:left="720"/>
        <w:rPr>
          <w:rFonts w:asciiTheme="majorHAnsi" w:hAnsiTheme="majorHAnsi" w:cstheme="majorHAnsi"/>
          <w:sz w:val="22"/>
          <w:szCs w:val="22"/>
        </w:rPr>
      </w:pPr>
      <w:r w:rsidRPr="00EB3C1B">
        <w:rPr>
          <w:rFonts w:asciiTheme="majorHAnsi" w:hAnsiTheme="majorHAnsi" w:cstheme="majorHAnsi"/>
          <w:sz w:val="22"/>
          <w:szCs w:val="22"/>
        </w:rPr>
        <w:t xml:space="preserve">Sincerely,  </w:t>
      </w:r>
    </w:p>
    <w:p w14:paraId="1F582EDE" w14:textId="77777777" w:rsidR="00973CF0" w:rsidRPr="00EB3C1B" w:rsidRDefault="00973CF0" w:rsidP="00973CF0">
      <w:pPr>
        <w:spacing w:line="276" w:lineRule="auto"/>
        <w:ind w:left="720"/>
        <w:rPr>
          <w:rFonts w:asciiTheme="majorHAnsi" w:hAnsiTheme="majorHAnsi" w:cstheme="majorHAnsi"/>
          <w:b/>
          <w:sz w:val="22"/>
          <w:szCs w:val="22"/>
        </w:rPr>
      </w:pPr>
    </w:p>
    <w:p w14:paraId="150AC62E" w14:textId="77777777" w:rsidR="00973CF0" w:rsidRPr="00EB3C1B" w:rsidRDefault="00973CF0" w:rsidP="00973CF0">
      <w:pPr>
        <w:spacing w:line="276" w:lineRule="auto"/>
        <w:ind w:left="720"/>
        <w:rPr>
          <w:rFonts w:asciiTheme="majorHAnsi" w:hAnsiTheme="majorHAnsi" w:cstheme="majorHAnsi"/>
          <w:b/>
          <w:sz w:val="22"/>
          <w:szCs w:val="22"/>
        </w:rPr>
      </w:pPr>
    </w:p>
    <w:p w14:paraId="596189C8"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Signature</w:t>
      </w:r>
    </w:p>
    <w:p w14:paraId="0DEFAAE8"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Name spelled out</w:t>
      </w:r>
    </w:p>
    <w:p w14:paraId="3E7C3350"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Organization name</w:t>
      </w:r>
    </w:p>
    <w:p w14:paraId="3DC96445" w14:textId="77777777" w:rsidR="00973CF0" w:rsidRPr="00EB3C1B" w:rsidRDefault="00973CF0" w:rsidP="00973CF0">
      <w:pPr>
        <w:spacing w:line="276" w:lineRule="auto"/>
        <w:ind w:left="720"/>
        <w:rPr>
          <w:rFonts w:asciiTheme="majorHAnsi" w:hAnsiTheme="majorHAnsi" w:cstheme="majorHAnsi"/>
          <w:b/>
          <w:i/>
          <w:sz w:val="22"/>
          <w:szCs w:val="22"/>
        </w:rPr>
      </w:pPr>
      <w:r w:rsidRPr="00EB3C1B">
        <w:rPr>
          <w:rFonts w:asciiTheme="majorHAnsi" w:hAnsiTheme="majorHAnsi" w:cstheme="majorHAnsi"/>
          <w:b/>
          <w:i/>
          <w:sz w:val="22"/>
          <w:szCs w:val="22"/>
        </w:rPr>
        <w:t>Email address</w:t>
      </w:r>
    </w:p>
    <w:p w14:paraId="72188D98" w14:textId="77777777" w:rsidR="00973CF0" w:rsidRPr="00EB3C1B" w:rsidRDefault="00973CF0" w:rsidP="00973CF0">
      <w:pPr>
        <w:spacing w:line="276" w:lineRule="auto"/>
        <w:ind w:left="720"/>
        <w:rPr>
          <w:rFonts w:asciiTheme="majorHAnsi" w:hAnsiTheme="majorHAnsi" w:cstheme="majorHAnsi"/>
          <w:i/>
          <w:sz w:val="22"/>
          <w:szCs w:val="22"/>
        </w:rPr>
      </w:pPr>
      <w:r w:rsidRPr="00EB3C1B">
        <w:rPr>
          <w:rFonts w:asciiTheme="majorHAnsi" w:hAnsiTheme="majorHAnsi" w:cstheme="majorHAnsi"/>
          <w:b/>
          <w:i/>
          <w:sz w:val="22"/>
          <w:szCs w:val="22"/>
        </w:rPr>
        <w:t>Phone number</w:t>
      </w:r>
    </w:p>
    <w:p w14:paraId="32FCFAF4" w14:textId="77777777" w:rsidR="00797CA3" w:rsidRPr="00EB3C1B" w:rsidRDefault="00797CA3" w:rsidP="00797CA3">
      <w:pPr>
        <w:spacing w:line="276" w:lineRule="auto"/>
        <w:ind w:left="720"/>
        <w:rPr>
          <w:rFonts w:asciiTheme="majorHAnsi" w:hAnsiTheme="majorHAnsi" w:cstheme="majorHAnsi"/>
          <w:b/>
          <w:sz w:val="22"/>
          <w:szCs w:val="22"/>
        </w:rPr>
      </w:pPr>
    </w:p>
    <w:p w14:paraId="2E342A80" w14:textId="77777777" w:rsidR="00B77A22" w:rsidRDefault="00B77A22" w:rsidP="00BD671A">
      <w:pPr>
        <w:rPr>
          <w:rFonts w:asciiTheme="majorHAnsi" w:hAnsiTheme="majorHAnsi" w:cstheme="majorHAnsi"/>
          <w:sz w:val="20"/>
          <w:szCs w:val="20"/>
        </w:rPr>
      </w:pPr>
    </w:p>
    <w:sectPr w:rsidR="00B77A22" w:rsidSect="007A3AD4">
      <w:headerReference w:type="default" r:id="rId49"/>
      <w:footerReference w:type="default" r:id="rId50"/>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282B" w16cex:dateUtc="2022-07-13T00:04:00Z"/>
  <w16cex:commentExtensible w16cex:durableId="2648673B" w16cex:dateUtc="2022-06-06T18:44:00Z"/>
  <w16cex:commentExtensible w16cex:durableId="26436F1F" w16cex:dateUtc="2022-06-03T00:17:00Z"/>
  <w16cex:commentExtensible w16cex:durableId="26683E90" w16cex:dateUtc="2022-06-30T22:24:00Z"/>
  <w16cex:commentExtensible w16cex:durableId="26782866" w16cex:dateUtc="2022-07-13T00:05:00Z"/>
  <w16cex:commentExtensible w16cex:durableId="2678287F" w16cex:dateUtc="2022-07-13T00:06:00Z"/>
  <w16cex:commentExtensible w16cex:durableId="26782899" w16cex:dateUtc="2022-07-13T00:06:00Z"/>
  <w16cex:commentExtensible w16cex:durableId="264897F2" w16cex:dateUtc="2022-06-06T22:12:00Z"/>
  <w16cex:commentExtensible w16cex:durableId="264B1D02" w16cex:dateUtc="2022-06-08T20:05:00Z"/>
  <w16cex:commentExtensible w16cex:durableId="264898B9" w16cex:dateUtc="2022-06-06T22:16:00Z"/>
  <w16cex:commentExtensible w16cex:durableId="26791B55" w16cex:dateUtc="2022-07-13T1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5C31F" w14:textId="77777777" w:rsidR="009835E7" w:rsidRDefault="009835E7" w:rsidP="00E121AA">
      <w:r>
        <w:separator/>
      </w:r>
    </w:p>
  </w:endnote>
  <w:endnote w:type="continuationSeparator" w:id="0">
    <w:p w14:paraId="14A796BF" w14:textId="77777777" w:rsidR="009835E7" w:rsidRDefault="009835E7" w:rsidP="00E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38170"/>
      <w:docPartObj>
        <w:docPartGallery w:val="Page Numbers (Bottom of Page)"/>
        <w:docPartUnique/>
      </w:docPartObj>
    </w:sdtPr>
    <w:sdtEndPr>
      <w:rPr>
        <w:rFonts w:asciiTheme="majorHAnsi" w:hAnsiTheme="majorHAnsi"/>
        <w:noProof/>
        <w:sz w:val="22"/>
        <w:szCs w:val="22"/>
      </w:rPr>
    </w:sdtEndPr>
    <w:sdtContent>
      <w:p w14:paraId="049B4F71" w14:textId="77777777" w:rsidR="009835E7" w:rsidRPr="00633109" w:rsidRDefault="009835E7">
        <w:pPr>
          <w:pStyle w:val="Footer"/>
          <w:jc w:val="center"/>
          <w:rPr>
            <w:rFonts w:asciiTheme="majorHAnsi" w:hAnsiTheme="majorHAnsi"/>
            <w:sz w:val="22"/>
            <w:szCs w:val="22"/>
          </w:rPr>
        </w:pPr>
        <w:r w:rsidRPr="00633109">
          <w:rPr>
            <w:rFonts w:asciiTheme="majorHAnsi" w:hAnsiTheme="majorHAnsi"/>
            <w:sz w:val="22"/>
            <w:szCs w:val="22"/>
          </w:rPr>
          <w:fldChar w:fldCharType="begin"/>
        </w:r>
        <w:r w:rsidRPr="00633109">
          <w:rPr>
            <w:rFonts w:asciiTheme="majorHAnsi" w:hAnsiTheme="majorHAnsi"/>
            <w:sz w:val="22"/>
            <w:szCs w:val="22"/>
          </w:rPr>
          <w:instrText xml:space="preserve"> PAGE   \* MERGEFORMAT </w:instrText>
        </w:r>
        <w:r w:rsidRPr="00633109">
          <w:rPr>
            <w:rFonts w:asciiTheme="majorHAnsi" w:hAnsiTheme="majorHAnsi"/>
            <w:sz w:val="22"/>
            <w:szCs w:val="22"/>
          </w:rPr>
          <w:fldChar w:fldCharType="separate"/>
        </w:r>
        <w:r>
          <w:rPr>
            <w:rFonts w:asciiTheme="majorHAnsi" w:hAnsiTheme="majorHAnsi"/>
            <w:noProof/>
            <w:sz w:val="22"/>
            <w:szCs w:val="22"/>
          </w:rPr>
          <w:t>20</w:t>
        </w:r>
        <w:r w:rsidRPr="00633109">
          <w:rPr>
            <w:rFonts w:asciiTheme="majorHAnsi" w:hAnsiTheme="majorHAnsi"/>
            <w:noProof/>
            <w:sz w:val="22"/>
            <w:szCs w:val="22"/>
          </w:rPr>
          <w:fldChar w:fldCharType="end"/>
        </w:r>
      </w:p>
    </w:sdtContent>
  </w:sdt>
  <w:p w14:paraId="5543524E" w14:textId="77777777" w:rsidR="009835E7" w:rsidRDefault="009835E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7847" w14:textId="77777777" w:rsidR="009835E7" w:rsidRDefault="009835E7" w:rsidP="00E121AA">
      <w:r>
        <w:separator/>
      </w:r>
    </w:p>
  </w:footnote>
  <w:footnote w:type="continuationSeparator" w:id="0">
    <w:p w14:paraId="1CA5B249" w14:textId="77777777" w:rsidR="009835E7" w:rsidRDefault="009835E7" w:rsidP="00E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99CB" w14:textId="77777777" w:rsidR="009835E7" w:rsidRDefault="009835E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06A"/>
    <w:multiLevelType w:val="hybridMultilevel"/>
    <w:tmpl w:val="07A46F6E"/>
    <w:lvl w:ilvl="0" w:tplc="2FA653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05636"/>
    <w:multiLevelType w:val="hybridMultilevel"/>
    <w:tmpl w:val="4F9A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E18"/>
    <w:multiLevelType w:val="hybridMultilevel"/>
    <w:tmpl w:val="50BA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227EC"/>
    <w:multiLevelType w:val="hybridMultilevel"/>
    <w:tmpl w:val="A436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E6324"/>
    <w:multiLevelType w:val="hybridMultilevel"/>
    <w:tmpl w:val="CBAE811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F50AF1"/>
    <w:multiLevelType w:val="hybridMultilevel"/>
    <w:tmpl w:val="D7C2BBF2"/>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C6A74"/>
    <w:multiLevelType w:val="hybridMultilevel"/>
    <w:tmpl w:val="7FE4C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A5D75"/>
    <w:multiLevelType w:val="hybridMultilevel"/>
    <w:tmpl w:val="214CB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660C6"/>
    <w:multiLevelType w:val="hybridMultilevel"/>
    <w:tmpl w:val="FFFFFFFF"/>
    <w:lvl w:ilvl="0" w:tplc="8B06E420">
      <w:start w:val="1"/>
      <w:numFmt w:val="bullet"/>
      <w:lvlText w:val=""/>
      <w:lvlJc w:val="left"/>
      <w:pPr>
        <w:ind w:left="720" w:hanging="360"/>
      </w:pPr>
      <w:rPr>
        <w:rFonts w:ascii="Symbol" w:hAnsi="Symbol" w:hint="default"/>
      </w:rPr>
    </w:lvl>
    <w:lvl w:ilvl="1" w:tplc="633ECDDA">
      <w:start w:val="1"/>
      <w:numFmt w:val="bullet"/>
      <w:lvlText w:val="·"/>
      <w:lvlJc w:val="left"/>
      <w:pPr>
        <w:ind w:left="1440" w:hanging="360"/>
      </w:pPr>
      <w:rPr>
        <w:rFonts w:ascii="Symbol" w:hAnsi="Symbol" w:hint="default"/>
      </w:rPr>
    </w:lvl>
    <w:lvl w:ilvl="2" w:tplc="A6909226">
      <w:start w:val="1"/>
      <w:numFmt w:val="bullet"/>
      <w:lvlText w:val=""/>
      <w:lvlJc w:val="left"/>
      <w:pPr>
        <w:ind w:left="2160" w:hanging="360"/>
      </w:pPr>
      <w:rPr>
        <w:rFonts w:ascii="Wingdings" w:hAnsi="Wingdings" w:hint="default"/>
      </w:rPr>
    </w:lvl>
    <w:lvl w:ilvl="3" w:tplc="31D078C8">
      <w:start w:val="1"/>
      <w:numFmt w:val="bullet"/>
      <w:lvlText w:val=""/>
      <w:lvlJc w:val="left"/>
      <w:pPr>
        <w:ind w:left="2880" w:hanging="360"/>
      </w:pPr>
      <w:rPr>
        <w:rFonts w:ascii="Symbol" w:hAnsi="Symbol" w:hint="default"/>
      </w:rPr>
    </w:lvl>
    <w:lvl w:ilvl="4" w:tplc="2130B5EE">
      <w:start w:val="1"/>
      <w:numFmt w:val="bullet"/>
      <w:lvlText w:val="o"/>
      <w:lvlJc w:val="left"/>
      <w:pPr>
        <w:ind w:left="3600" w:hanging="360"/>
      </w:pPr>
      <w:rPr>
        <w:rFonts w:ascii="Courier New" w:hAnsi="Courier New" w:hint="default"/>
      </w:rPr>
    </w:lvl>
    <w:lvl w:ilvl="5" w:tplc="EF2030B2">
      <w:start w:val="1"/>
      <w:numFmt w:val="bullet"/>
      <w:lvlText w:val=""/>
      <w:lvlJc w:val="left"/>
      <w:pPr>
        <w:ind w:left="4320" w:hanging="360"/>
      </w:pPr>
      <w:rPr>
        <w:rFonts w:ascii="Wingdings" w:hAnsi="Wingdings" w:hint="default"/>
      </w:rPr>
    </w:lvl>
    <w:lvl w:ilvl="6" w:tplc="64FA639E">
      <w:start w:val="1"/>
      <w:numFmt w:val="bullet"/>
      <w:lvlText w:val=""/>
      <w:lvlJc w:val="left"/>
      <w:pPr>
        <w:ind w:left="5040" w:hanging="360"/>
      </w:pPr>
      <w:rPr>
        <w:rFonts w:ascii="Symbol" w:hAnsi="Symbol" w:hint="default"/>
      </w:rPr>
    </w:lvl>
    <w:lvl w:ilvl="7" w:tplc="2EB2D996">
      <w:start w:val="1"/>
      <w:numFmt w:val="bullet"/>
      <w:lvlText w:val="o"/>
      <w:lvlJc w:val="left"/>
      <w:pPr>
        <w:ind w:left="5760" w:hanging="360"/>
      </w:pPr>
      <w:rPr>
        <w:rFonts w:ascii="Courier New" w:hAnsi="Courier New" w:hint="default"/>
      </w:rPr>
    </w:lvl>
    <w:lvl w:ilvl="8" w:tplc="C70A4844">
      <w:start w:val="1"/>
      <w:numFmt w:val="bullet"/>
      <w:lvlText w:val=""/>
      <w:lvlJc w:val="left"/>
      <w:pPr>
        <w:ind w:left="6480" w:hanging="360"/>
      </w:pPr>
      <w:rPr>
        <w:rFonts w:ascii="Wingdings" w:hAnsi="Wingdings" w:hint="default"/>
      </w:rPr>
    </w:lvl>
  </w:abstractNum>
  <w:abstractNum w:abstractNumId="9" w15:restartNumberingAfterBreak="0">
    <w:nsid w:val="2B5F15FB"/>
    <w:multiLevelType w:val="hybridMultilevel"/>
    <w:tmpl w:val="FA089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304B"/>
    <w:multiLevelType w:val="hybridMultilevel"/>
    <w:tmpl w:val="E7BA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C21D9"/>
    <w:multiLevelType w:val="hybridMultilevel"/>
    <w:tmpl w:val="92CE6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E8263C"/>
    <w:multiLevelType w:val="hybridMultilevel"/>
    <w:tmpl w:val="2D78B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82041"/>
    <w:multiLevelType w:val="hybridMultilevel"/>
    <w:tmpl w:val="CBC49C86"/>
    <w:lvl w:ilvl="0" w:tplc="5D8075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83E9D"/>
    <w:multiLevelType w:val="hybridMultilevel"/>
    <w:tmpl w:val="39CA4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F7230"/>
    <w:multiLevelType w:val="hybridMultilevel"/>
    <w:tmpl w:val="7410150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E868AB"/>
    <w:multiLevelType w:val="hybridMultilevel"/>
    <w:tmpl w:val="7410150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2C13D2"/>
    <w:multiLevelType w:val="hybridMultilevel"/>
    <w:tmpl w:val="016A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8C1EAE"/>
    <w:multiLevelType w:val="hybridMultilevel"/>
    <w:tmpl w:val="E640CF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AAF2335"/>
    <w:multiLevelType w:val="hybridMultilevel"/>
    <w:tmpl w:val="D7DE0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A59AA"/>
    <w:multiLevelType w:val="hybridMultilevel"/>
    <w:tmpl w:val="0E1C9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35D01"/>
    <w:multiLevelType w:val="hybridMultilevel"/>
    <w:tmpl w:val="7F4C07B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3B033F"/>
    <w:multiLevelType w:val="hybridMultilevel"/>
    <w:tmpl w:val="8BC4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31112"/>
    <w:multiLevelType w:val="hybridMultilevel"/>
    <w:tmpl w:val="F32A1E2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24E94"/>
    <w:multiLevelType w:val="hybridMultilevel"/>
    <w:tmpl w:val="6FFC7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0B299F"/>
    <w:multiLevelType w:val="hybridMultilevel"/>
    <w:tmpl w:val="D62A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B4A89"/>
    <w:multiLevelType w:val="hybridMultilevel"/>
    <w:tmpl w:val="FFFFFFFF"/>
    <w:lvl w:ilvl="0" w:tplc="4D308AF4">
      <w:start w:val="1"/>
      <w:numFmt w:val="decimal"/>
      <w:lvlText w:val="%1."/>
      <w:lvlJc w:val="left"/>
      <w:pPr>
        <w:ind w:left="720" w:hanging="360"/>
      </w:pPr>
    </w:lvl>
    <w:lvl w:ilvl="1" w:tplc="3B74466C">
      <w:start w:val="1"/>
      <w:numFmt w:val="decimal"/>
      <w:lvlText w:val="%2."/>
      <w:lvlJc w:val="left"/>
      <w:pPr>
        <w:ind w:left="1440" w:hanging="360"/>
      </w:pPr>
    </w:lvl>
    <w:lvl w:ilvl="2" w:tplc="2FB6C1E6">
      <w:start w:val="1"/>
      <w:numFmt w:val="lowerLetter"/>
      <w:lvlText w:val="%3."/>
      <w:lvlJc w:val="left"/>
      <w:pPr>
        <w:ind w:left="2160" w:hanging="180"/>
      </w:pPr>
    </w:lvl>
    <w:lvl w:ilvl="3" w:tplc="251C298C">
      <w:start w:val="1"/>
      <w:numFmt w:val="decimal"/>
      <w:lvlText w:val="%4."/>
      <w:lvlJc w:val="left"/>
      <w:pPr>
        <w:ind w:left="2880" w:hanging="360"/>
      </w:pPr>
    </w:lvl>
    <w:lvl w:ilvl="4" w:tplc="57CCC566">
      <w:start w:val="1"/>
      <w:numFmt w:val="lowerLetter"/>
      <w:lvlText w:val="%5."/>
      <w:lvlJc w:val="left"/>
      <w:pPr>
        <w:ind w:left="3600" w:hanging="360"/>
      </w:pPr>
    </w:lvl>
    <w:lvl w:ilvl="5" w:tplc="4ECC3C7A">
      <w:start w:val="1"/>
      <w:numFmt w:val="lowerRoman"/>
      <w:lvlText w:val="%6."/>
      <w:lvlJc w:val="right"/>
      <w:pPr>
        <w:ind w:left="4320" w:hanging="180"/>
      </w:pPr>
    </w:lvl>
    <w:lvl w:ilvl="6" w:tplc="992A8FFE">
      <w:start w:val="1"/>
      <w:numFmt w:val="decimal"/>
      <w:lvlText w:val="%7."/>
      <w:lvlJc w:val="left"/>
      <w:pPr>
        <w:ind w:left="5040" w:hanging="360"/>
      </w:pPr>
    </w:lvl>
    <w:lvl w:ilvl="7" w:tplc="A836A9FA">
      <w:start w:val="1"/>
      <w:numFmt w:val="lowerLetter"/>
      <w:lvlText w:val="%8."/>
      <w:lvlJc w:val="left"/>
      <w:pPr>
        <w:ind w:left="5760" w:hanging="360"/>
      </w:pPr>
    </w:lvl>
    <w:lvl w:ilvl="8" w:tplc="90429CD0">
      <w:start w:val="1"/>
      <w:numFmt w:val="lowerRoman"/>
      <w:lvlText w:val="%9."/>
      <w:lvlJc w:val="right"/>
      <w:pPr>
        <w:ind w:left="6480" w:hanging="180"/>
      </w:pPr>
    </w:lvl>
  </w:abstractNum>
  <w:abstractNum w:abstractNumId="27" w15:restartNumberingAfterBreak="0">
    <w:nsid w:val="6B4162E0"/>
    <w:multiLevelType w:val="hybridMultilevel"/>
    <w:tmpl w:val="F57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34938"/>
    <w:multiLevelType w:val="hybridMultilevel"/>
    <w:tmpl w:val="78304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445CBB"/>
    <w:multiLevelType w:val="hybridMultilevel"/>
    <w:tmpl w:val="93A4728A"/>
    <w:lvl w:ilvl="0" w:tplc="EDCC3E32">
      <w:start w:val="1"/>
      <w:numFmt w:val="upperLetter"/>
      <w:lvlText w:val="%1."/>
      <w:lvlJc w:val="left"/>
      <w:pPr>
        <w:ind w:left="720" w:hanging="360"/>
      </w:pPr>
      <w:rPr>
        <w:b/>
      </w:rPr>
    </w:lvl>
    <w:lvl w:ilvl="1" w:tplc="0409000F">
      <w:start w:val="1"/>
      <w:numFmt w:val="decimal"/>
      <w:lvlText w:val="%2."/>
      <w:lvlJc w:val="left"/>
      <w:pPr>
        <w:ind w:left="1440" w:hanging="360"/>
      </w:pPr>
      <w:rPr>
        <w:rFonts w:hint="default"/>
        <w:b w:val="0"/>
      </w:rPr>
    </w:lvl>
    <w:lvl w:ilvl="2" w:tplc="04090019">
      <w:start w:val="1"/>
      <w:numFmt w:val="lowerLetter"/>
      <w:lvlText w:val="%3."/>
      <w:lvlJc w:val="left"/>
      <w:pPr>
        <w:ind w:left="2160" w:hanging="180"/>
      </w:pPr>
      <w:rPr>
        <w:b w:val="0"/>
      </w:rPr>
    </w:lvl>
    <w:lvl w:ilvl="3" w:tplc="5896D716">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E0801"/>
    <w:multiLevelType w:val="hybridMultilevel"/>
    <w:tmpl w:val="FE64E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A278A1"/>
    <w:multiLevelType w:val="hybridMultilevel"/>
    <w:tmpl w:val="0D84E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87D66"/>
    <w:multiLevelType w:val="hybridMultilevel"/>
    <w:tmpl w:val="E65E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F61D9"/>
    <w:multiLevelType w:val="hybridMultilevel"/>
    <w:tmpl w:val="3836F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6"/>
  </w:num>
  <w:num w:numId="3">
    <w:abstractNumId w:val="4"/>
  </w:num>
  <w:num w:numId="4">
    <w:abstractNumId w:val="27"/>
  </w:num>
  <w:num w:numId="5">
    <w:abstractNumId w:val="29"/>
  </w:num>
  <w:num w:numId="6">
    <w:abstractNumId w:val="23"/>
  </w:num>
  <w:num w:numId="7">
    <w:abstractNumId w:val="13"/>
  </w:num>
  <w:num w:numId="8">
    <w:abstractNumId w:val="7"/>
  </w:num>
  <w:num w:numId="9">
    <w:abstractNumId w:val="16"/>
  </w:num>
  <w:num w:numId="10">
    <w:abstractNumId w:val="6"/>
  </w:num>
  <w:num w:numId="11">
    <w:abstractNumId w:val="9"/>
  </w:num>
  <w:num w:numId="12">
    <w:abstractNumId w:val="24"/>
  </w:num>
  <w:num w:numId="13">
    <w:abstractNumId w:val="0"/>
  </w:num>
  <w:num w:numId="14">
    <w:abstractNumId w:val="14"/>
  </w:num>
  <w:num w:numId="15">
    <w:abstractNumId w:val="12"/>
  </w:num>
  <w:num w:numId="16">
    <w:abstractNumId w:val="22"/>
  </w:num>
  <w:num w:numId="17">
    <w:abstractNumId w:val="10"/>
  </w:num>
  <w:num w:numId="18">
    <w:abstractNumId w:val="3"/>
  </w:num>
  <w:num w:numId="19">
    <w:abstractNumId w:val="1"/>
  </w:num>
  <w:num w:numId="20">
    <w:abstractNumId w:val="28"/>
  </w:num>
  <w:num w:numId="21">
    <w:abstractNumId w:val="21"/>
  </w:num>
  <w:num w:numId="22">
    <w:abstractNumId w:val="20"/>
  </w:num>
  <w:num w:numId="23">
    <w:abstractNumId w:val="31"/>
  </w:num>
  <w:num w:numId="24">
    <w:abstractNumId w:val="11"/>
  </w:num>
  <w:num w:numId="25">
    <w:abstractNumId w:val="25"/>
  </w:num>
  <w:num w:numId="26">
    <w:abstractNumId w:val="15"/>
  </w:num>
  <w:num w:numId="27">
    <w:abstractNumId w:val="5"/>
  </w:num>
  <w:num w:numId="28">
    <w:abstractNumId w:val="17"/>
  </w:num>
  <w:num w:numId="29">
    <w:abstractNumId w:val="2"/>
  </w:num>
  <w:num w:numId="30">
    <w:abstractNumId w:val="33"/>
  </w:num>
  <w:num w:numId="31">
    <w:abstractNumId w:val="32"/>
  </w:num>
  <w:num w:numId="32">
    <w:abstractNumId w:val="19"/>
  </w:num>
  <w:num w:numId="33">
    <w:abstractNumId w:val="18"/>
  </w:num>
  <w:num w:numId="34">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zMzQ1MzU2tDSzMDBR0lEKTi0uzszPAykwNq4FAAh95z4tAAAA"/>
  </w:docVars>
  <w:rsids>
    <w:rsidRoot w:val="007535BD"/>
    <w:rsid w:val="00000DA7"/>
    <w:rsid w:val="00000E7D"/>
    <w:rsid w:val="00001B02"/>
    <w:rsid w:val="000020C7"/>
    <w:rsid w:val="000033F0"/>
    <w:rsid w:val="00005A85"/>
    <w:rsid w:val="000070C8"/>
    <w:rsid w:val="00007853"/>
    <w:rsid w:val="000124BE"/>
    <w:rsid w:val="00012684"/>
    <w:rsid w:val="00012B5B"/>
    <w:rsid w:val="00015532"/>
    <w:rsid w:val="0002008F"/>
    <w:rsid w:val="00021E44"/>
    <w:rsid w:val="00021EDB"/>
    <w:rsid w:val="0002241E"/>
    <w:rsid w:val="0002257C"/>
    <w:rsid w:val="0002264A"/>
    <w:rsid w:val="0002535C"/>
    <w:rsid w:val="00025FA4"/>
    <w:rsid w:val="00026065"/>
    <w:rsid w:val="0002635F"/>
    <w:rsid w:val="00027967"/>
    <w:rsid w:val="00027DAD"/>
    <w:rsid w:val="00030E4F"/>
    <w:rsid w:val="000321BA"/>
    <w:rsid w:val="00034D42"/>
    <w:rsid w:val="00040B24"/>
    <w:rsid w:val="00041DC9"/>
    <w:rsid w:val="00041DE1"/>
    <w:rsid w:val="00042A6C"/>
    <w:rsid w:val="00045197"/>
    <w:rsid w:val="000453EB"/>
    <w:rsid w:val="00045A23"/>
    <w:rsid w:val="00045C2B"/>
    <w:rsid w:val="000464DB"/>
    <w:rsid w:val="00047529"/>
    <w:rsid w:val="00047D36"/>
    <w:rsid w:val="00047E0F"/>
    <w:rsid w:val="00052942"/>
    <w:rsid w:val="00052FD8"/>
    <w:rsid w:val="00054683"/>
    <w:rsid w:val="00056454"/>
    <w:rsid w:val="0005675B"/>
    <w:rsid w:val="0005715F"/>
    <w:rsid w:val="00057981"/>
    <w:rsid w:val="0006199B"/>
    <w:rsid w:val="00062CF4"/>
    <w:rsid w:val="00063A60"/>
    <w:rsid w:val="00064644"/>
    <w:rsid w:val="000653FC"/>
    <w:rsid w:val="000669EF"/>
    <w:rsid w:val="000672CD"/>
    <w:rsid w:val="000674C2"/>
    <w:rsid w:val="0006761A"/>
    <w:rsid w:val="00070CDF"/>
    <w:rsid w:val="00072622"/>
    <w:rsid w:val="00073281"/>
    <w:rsid w:val="00074FD4"/>
    <w:rsid w:val="000756E9"/>
    <w:rsid w:val="00076A6A"/>
    <w:rsid w:val="000820BD"/>
    <w:rsid w:val="0008298D"/>
    <w:rsid w:val="00083821"/>
    <w:rsid w:val="00083CE7"/>
    <w:rsid w:val="000840CE"/>
    <w:rsid w:val="000845C5"/>
    <w:rsid w:val="00085B11"/>
    <w:rsid w:val="00085CE1"/>
    <w:rsid w:val="000865CC"/>
    <w:rsid w:val="00087243"/>
    <w:rsid w:val="000928DC"/>
    <w:rsid w:val="000928E3"/>
    <w:rsid w:val="0009386F"/>
    <w:rsid w:val="0009462D"/>
    <w:rsid w:val="00094847"/>
    <w:rsid w:val="000948EB"/>
    <w:rsid w:val="000A0A79"/>
    <w:rsid w:val="000A2D6F"/>
    <w:rsid w:val="000A3193"/>
    <w:rsid w:val="000A3241"/>
    <w:rsid w:val="000A566D"/>
    <w:rsid w:val="000A7BB8"/>
    <w:rsid w:val="000B094E"/>
    <w:rsid w:val="000B0D62"/>
    <w:rsid w:val="000B2C28"/>
    <w:rsid w:val="000B40B3"/>
    <w:rsid w:val="000B5351"/>
    <w:rsid w:val="000B5A13"/>
    <w:rsid w:val="000B6CBE"/>
    <w:rsid w:val="000B788D"/>
    <w:rsid w:val="000C06BA"/>
    <w:rsid w:val="000C0934"/>
    <w:rsid w:val="000C0B28"/>
    <w:rsid w:val="000C1A61"/>
    <w:rsid w:val="000C4063"/>
    <w:rsid w:val="000C5012"/>
    <w:rsid w:val="000C5A9C"/>
    <w:rsid w:val="000C5C6E"/>
    <w:rsid w:val="000C6DA8"/>
    <w:rsid w:val="000C7CDD"/>
    <w:rsid w:val="000C7DF4"/>
    <w:rsid w:val="000D2624"/>
    <w:rsid w:val="000D4365"/>
    <w:rsid w:val="000D4CBC"/>
    <w:rsid w:val="000D5611"/>
    <w:rsid w:val="000D5E7B"/>
    <w:rsid w:val="000D7148"/>
    <w:rsid w:val="000D73C3"/>
    <w:rsid w:val="000E0286"/>
    <w:rsid w:val="000E07B8"/>
    <w:rsid w:val="000E0B4C"/>
    <w:rsid w:val="000E11B6"/>
    <w:rsid w:val="000E1664"/>
    <w:rsid w:val="000E7DB8"/>
    <w:rsid w:val="000F2441"/>
    <w:rsid w:val="000F5595"/>
    <w:rsid w:val="000F59E1"/>
    <w:rsid w:val="000F6CB3"/>
    <w:rsid w:val="000F7BB1"/>
    <w:rsid w:val="000F7FEA"/>
    <w:rsid w:val="0010034D"/>
    <w:rsid w:val="00101354"/>
    <w:rsid w:val="00101CFD"/>
    <w:rsid w:val="001020BC"/>
    <w:rsid w:val="0010231B"/>
    <w:rsid w:val="00104069"/>
    <w:rsid w:val="001054AD"/>
    <w:rsid w:val="00105821"/>
    <w:rsid w:val="0010607E"/>
    <w:rsid w:val="00107B7E"/>
    <w:rsid w:val="00110B1C"/>
    <w:rsid w:val="00111935"/>
    <w:rsid w:val="00113401"/>
    <w:rsid w:val="001134A0"/>
    <w:rsid w:val="00113B67"/>
    <w:rsid w:val="00113D67"/>
    <w:rsid w:val="00117035"/>
    <w:rsid w:val="00117260"/>
    <w:rsid w:val="00117F24"/>
    <w:rsid w:val="00120F7E"/>
    <w:rsid w:val="001233F3"/>
    <w:rsid w:val="0012524F"/>
    <w:rsid w:val="0012608C"/>
    <w:rsid w:val="00127681"/>
    <w:rsid w:val="001341F0"/>
    <w:rsid w:val="00134496"/>
    <w:rsid w:val="00135265"/>
    <w:rsid w:val="00136796"/>
    <w:rsid w:val="001372CA"/>
    <w:rsid w:val="00137F48"/>
    <w:rsid w:val="00141B16"/>
    <w:rsid w:val="001432CD"/>
    <w:rsid w:val="00143DC9"/>
    <w:rsid w:val="00144331"/>
    <w:rsid w:val="00144A44"/>
    <w:rsid w:val="00145BEE"/>
    <w:rsid w:val="00146521"/>
    <w:rsid w:val="00147107"/>
    <w:rsid w:val="00147A55"/>
    <w:rsid w:val="00147FFC"/>
    <w:rsid w:val="001500EA"/>
    <w:rsid w:val="0015042F"/>
    <w:rsid w:val="001509D3"/>
    <w:rsid w:val="00150D7C"/>
    <w:rsid w:val="00152F8F"/>
    <w:rsid w:val="001535DF"/>
    <w:rsid w:val="00153E66"/>
    <w:rsid w:val="00154897"/>
    <w:rsid w:val="00154B5A"/>
    <w:rsid w:val="00154D9A"/>
    <w:rsid w:val="001555E5"/>
    <w:rsid w:val="00156105"/>
    <w:rsid w:val="0015690D"/>
    <w:rsid w:val="00156B5E"/>
    <w:rsid w:val="00156C72"/>
    <w:rsid w:val="00157995"/>
    <w:rsid w:val="001619C4"/>
    <w:rsid w:val="00163691"/>
    <w:rsid w:val="00165105"/>
    <w:rsid w:val="0016562F"/>
    <w:rsid w:val="00165665"/>
    <w:rsid w:val="00165B50"/>
    <w:rsid w:val="00166B07"/>
    <w:rsid w:val="00166E3D"/>
    <w:rsid w:val="00166E98"/>
    <w:rsid w:val="001675CD"/>
    <w:rsid w:val="001676E6"/>
    <w:rsid w:val="001679E3"/>
    <w:rsid w:val="001727C4"/>
    <w:rsid w:val="0017497B"/>
    <w:rsid w:val="00174CEB"/>
    <w:rsid w:val="001752A2"/>
    <w:rsid w:val="00175852"/>
    <w:rsid w:val="00180B73"/>
    <w:rsid w:val="00180F2C"/>
    <w:rsid w:val="00181B7A"/>
    <w:rsid w:val="00181F2C"/>
    <w:rsid w:val="001834AE"/>
    <w:rsid w:val="00185393"/>
    <w:rsid w:val="0018652C"/>
    <w:rsid w:val="00193DF5"/>
    <w:rsid w:val="00193EC7"/>
    <w:rsid w:val="0019463D"/>
    <w:rsid w:val="0019473D"/>
    <w:rsid w:val="0019481E"/>
    <w:rsid w:val="0019541F"/>
    <w:rsid w:val="00196B4F"/>
    <w:rsid w:val="001A00BD"/>
    <w:rsid w:val="001A0980"/>
    <w:rsid w:val="001A3E99"/>
    <w:rsid w:val="001A49B2"/>
    <w:rsid w:val="001B0EC6"/>
    <w:rsid w:val="001B0F3A"/>
    <w:rsid w:val="001B169C"/>
    <w:rsid w:val="001B17A7"/>
    <w:rsid w:val="001B1E5B"/>
    <w:rsid w:val="001B233C"/>
    <w:rsid w:val="001B30C9"/>
    <w:rsid w:val="001B33BB"/>
    <w:rsid w:val="001B4AEB"/>
    <w:rsid w:val="001C0887"/>
    <w:rsid w:val="001C0A6B"/>
    <w:rsid w:val="001C1F83"/>
    <w:rsid w:val="001C4077"/>
    <w:rsid w:val="001C46B4"/>
    <w:rsid w:val="001C53BF"/>
    <w:rsid w:val="001C5954"/>
    <w:rsid w:val="001C65B7"/>
    <w:rsid w:val="001D03B3"/>
    <w:rsid w:val="001D089D"/>
    <w:rsid w:val="001D1431"/>
    <w:rsid w:val="001D1B62"/>
    <w:rsid w:val="001D3798"/>
    <w:rsid w:val="001D4346"/>
    <w:rsid w:val="001D498B"/>
    <w:rsid w:val="001D5BAE"/>
    <w:rsid w:val="001D60E9"/>
    <w:rsid w:val="001D66A0"/>
    <w:rsid w:val="001D7444"/>
    <w:rsid w:val="001D7E49"/>
    <w:rsid w:val="001D7FB6"/>
    <w:rsid w:val="001E1311"/>
    <w:rsid w:val="001E174B"/>
    <w:rsid w:val="001E201B"/>
    <w:rsid w:val="001E231B"/>
    <w:rsid w:val="001E44D0"/>
    <w:rsid w:val="001E66FF"/>
    <w:rsid w:val="001F01F7"/>
    <w:rsid w:val="001F02CB"/>
    <w:rsid w:val="001F19E9"/>
    <w:rsid w:val="001F2536"/>
    <w:rsid w:val="001F2A31"/>
    <w:rsid w:val="001F48E5"/>
    <w:rsid w:val="001F7F0D"/>
    <w:rsid w:val="002000AF"/>
    <w:rsid w:val="002034AE"/>
    <w:rsid w:val="00204EBF"/>
    <w:rsid w:val="0020610E"/>
    <w:rsid w:val="00206E5E"/>
    <w:rsid w:val="00207723"/>
    <w:rsid w:val="002078CE"/>
    <w:rsid w:val="00211E6B"/>
    <w:rsid w:val="00214AA0"/>
    <w:rsid w:val="00214CC7"/>
    <w:rsid w:val="00216BA9"/>
    <w:rsid w:val="00216C68"/>
    <w:rsid w:val="002170D9"/>
    <w:rsid w:val="0022003F"/>
    <w:rsid w:val="0022230B"/>
    <w:rsid w:val="00223AC3"/>
    <w:rsid w:val="0022549D"/>
    <w:rsid w:val="00225DE3"/>
    <w:rsid w:val="00226457"/>
    <w:rsid w:val="0022700B"/>
    <w:rsid w:val="00231256"/>
    <w:rsid w:val="002313A2"/>
    <w:rsid w:val="00232688"/>
    <w:rsid w:val="00233083"/>
    <w:rsid w:val="0023597D"/>
    <w:rsid w:val="00235AA2"/>
    <w:rsid w:val="00236242"/>
    <w:rsid w:val="00236419"/>
    <w:rsid w:val="00237D28"/>
    <w:rsid w:val="00240E8D"/>
    <w:rsid w:val="002416E8"/>
    <w:rsid w:val="00242D4A"/>
    <w:rsid w:val="00243F08"/>
    <w:rsid w:val="002451BB"/>
    <w:rsid w:val="002456D9"/>
    <w:rsid w:val="0025103F"/>
    <w:rsid w:val="002510D2"/>
    <w:rsid w:val="00251335"/>
    <w:rsid w:val="002527EF"/>
    <w:rsid w:val="00252E32"/>
    <w:rsid w:val="00253514"/>
    <w:rsid w:val="002573CE"/>
    <w:rsid w:val="00260747"/>
    <w:rsid w:val="002627A0"/>
    <w:rsid w:val="00265572"/>
    <w:rsid w:val="00266985"/>
    <w:rsid w:val="00271E97"/>
    <w:rsid w:val="00271F03"/>
    <w:rsid w:val="00272410"/>
    <w:rsid w:val="00272813"/>
    <w:rsid w:val="002751E3"/>
    <w:rsid w:val="0027636E"/>
    <w:rsid w:val="00276A5C"/>
    <w:rsid w:val="00277EBA"/>
    <w:rsid w:val="002804F7"/>
    <w:rsid w:val="00280DC9"/>
    <w:rsid w:val="0028130B"/>
    <w:rsid w:val="002816D1"/>
    <w:rsid w:val="002828D0"/>
    <w:rsid w:val="00282C46"/>
    <w:rsid w:val="00283FD5"/>
    <w:rsid w:val="002855FD"/>
    <w:rsid w:val="00286C41"/>
    <w:rsid w:val="00286CC9"/>
    <w:rsid w:val="002902C0"/>
    <w:rsid w:val="0029040D"/>
    <w:rsid w:val="002904EA"/>
    <w:rsid w:val="00290704"/>
    <w:rsid w:val="00290AA5"/>
    <w:rsid w:val="0029198E"/>
    <w:rsid w:val="00293DA9"/>
    <w:rsid w:val="00294255"/>
    <w:rsid w:val="0029538A"/>
    <w:rsid w:val="00295B4B"/>
    <w:rsid w:val="00296703"/>
    <w:rsid w:val="002968CD"/>
    <w:rsid w:val="002971F8"/>
    <w:rsid w:val="002A04CC"/>
    <w:rsid w:val="002A25FF"/>
    <w:rsid w:val="002A4182"/>
    <w:rsid w:val="002A4A4E"/>
    <w:rsid w:val="002A65EB"/>
    <w:rsid w:val="002A6980"/>
    <w:rsid w:val="002A7C82"/>
    <w:rsid w:val="002A7D79"/>
    <w:rsid w:val="002B07E5"/>
    <w:rsid w:val="002B18CF"/>
    <w:rsid w:val="002B33D0"/>
    <w:rsid w:val="002B48A7"/>
    <w:rsid w:val="002B5AEF"/>
    <w:rsid w:val="002B64CB"/>
    <w:rsid w:val="002B6AFD"/>
    <w:rsid w:val="002B6B8F"/>
    <w:rsid w:val="002B72D6"/>
    <w:rsid w:val="002B77CD"/>
    <w:rsid w:val="002C0AC8"/>
    <w:rsid w:val="002C142F"/>
    <w:rsid w:val="002C3329"/>
    <w:rsid w:val="002C3E13"/>
    <w:rsid w:val="002C3E94"/>
    <w:rsid w:val="002C4647"/>
    <w:rsid w:val="002C48F5"/>
    <w:rsid w:val="002C4914"/>
    <w:rsid w:val="002C4A99"/>
    <w:rsid w:val="002C5E09"/>
    <w:rsid w:val="002C6610"/>
    <w:rsid w:val="002C688B"/>
    <w:rsid w:val="002C747A"/>
    <w:rsid w:val="002D2F5A"/>
    <w:rsid w:val="002D4256"/>
    <w:rsid w:val="002D555B"/>
    <w:rsid w:val="002D580E"/>
    <w:rsid w:val="002E04ED"/>
    <w:rsid w:val="002E23D7"/>
    <w:rsid w:val="002E595A"/>
    <w:rsid w:val="002E5BC0"/>
    <w:rsid w:val="002E783E"/>
    <w:rsid w:val="002E7F69"/>
    <w:rsid w:val="002F0B5F"/>
    <w:rsid w:val="002F1D95"/>
    <w:rsid w:val="002F20CC"/>
    <w:rsid w:val="002F2FA3"/>
    <w:rsid w:val="002F32B5"/>
    <w:rsid w:val="002F3E9E"/>
    <w:rsid w:val="002F3F30"/>
    <w:rsid w:val="002F4231"/>
    <w:rsid w:val="002F4585"/>
    <w:rsid w:val="002F4B71"/>
    <w:rsid w:val="002F500A"/>
    <w:rsid w:val="002F7550"/>
    <w:rsid w:val="002F791A"/>
    <w:rsid w:val="00300A6F"/>
    <w:rsid w:val="00300BB0"/>
    <w:rsid w:val="00300F50"/>
    <w:rsid w:val="00301EA0"/>
    <w:rsid w:val="00302C7A"/>
    <w:rsid w:val="00303B7F"/>
    <w:rsid w:val="00303CA8"/>
    <w:rsid w:val="003050AA"/>
    <w:rsid w:val="00306648"/>
    <w:rsid w:val="00306779"/>
    <w:rsid w:val="00307C95"/>
    <w:rsid w:val="00311D2E"/>
    <w:rsid w:val="0031296B"/>
    <w:rsid w:val="00312E1D"/>
    <w:rsid w:val="00312E6B"/>
    <w:rsid w:val="0031302B"/>
    <w:rsid w:val="00313EBB"/>
    <w:rsid w:val="00315067"/>
    <w:rsid w:val="0031660A"/>
    <w:rsid w:val="00320236"/>
    <w:rsid w:val="0032363F"/>
    <w:rsid w:val="00323C16"/>
    <w:rsid w:val="00324B2F"/>
    <w:rsid w:val="003255FA"/>
    <w:rsid w:val="00325FE2"/>
    <w:rsid w:val="00326311"/>
    <w:rsid w:val="0032730E"/>
    <w:rsid w:val="0032768C"/>
    <w:rsid w:val="00330262"/>
    <w:rsid w:val="003314FA"/>
    <w:rsid w:val="00331CCD"/>
    <w:rsid w:val="00331F23"/>
    <w:rsid w:val="00333682"/>
    <w:rsid w:val="0033501B"/>
    <w:rsid w:val="00335439"/>
    <w:rsid w:val="0033579B"/>
    <w:rsid w:val="003358E1"/>
    <w:rsid w:val="00335E05"/>
    <w:rsid w:val="003363DD"/>
    <w:rsid w:val="003375DC"/>
    <w:rsid w:val="00337E84"/>
    <w:rsid w:val="003401CD"/>
    <w:rsid w:val="00341BA5"/>
    <w:rsid w:val="00342146"/>
    <w:rsid w:val="00343811"/>
    <w:rsid w:val="00345057"/>
    <w:rsid w:val="00345272"/>
    <w:rsid w:val="00345916"/>
    <w:rsid w:val="00345C0D"/>
    <w:rsid w:val="00345D88"/>
    <w:rsid w:val="00347385"/>
    <w:rsid w:val="00347D67"/>
    <w:rsid w:val="003510B1"/>
    <w:rsid w:val="003511B1"/>
    <w:rsid w:val="003519A7"/>
    <w:rsid w:val="00351AE2"/>
    <w:rsid w:val="00352681"/>
    <w:rsid w:val="00353E65"/>
    <w:rsid w:val="00353F2B"/>
    <w:rsid w:val="00354174"/>
    <w:rsid w:val="00355935"/>
    <w:rsid w:val="00356FB3"/>
    <w:rsid w:val="00360AC4"/>
    <w:rsid w:val="003629EE"/>
    <w:rsid w:val="00362CCB"/>
    <w:rsid w:val="003632AF"/>
    <w:rsid w:val="00363F59"/>
    <w:rsid w:val="00364A93"/>
    <w:rsid w:val="00364CE1"/>
    <w:rsid w:val="003672D6"/>
    <w:rsid w:val="0037131C"/>
    <w:rsid w:val="00371986"/>
    <w:rsid w:val="0037443B"/>
    <w:rsid w:val="00374A42"/>
    <w:rsid w:val="0037567D"/>
    <w:rsid w:val="00376039"/>
    <w:rsid w:val="00377570"/>
    <w:rsid w:val="003843B1"/>
    <w:rsid w:val="00385D82"/>
    <w:rsid w:val="003860B2"/>
    <w:rsid w:val="003870CD"/>
    <w:rsid w:val="00387949"/>
    <w:rsid w:val="003907F9"/>
    <w:rsid w:val="00392997"/>
    <w:rsid w:val="00392E27"/>
    <w:rsid w:val="00394CA1"/>
    <w:rsid w:val="00394EE3"/>
    <w:rsid w:val="003954FA"/>
    <w:rsid w:val="00396888"/>
    <w:rsid w:val="00396CFF"/>
    <w:rsid w:val="003A1678"/>
    <w:rsid w:val="003A1D84"/>
    <w:rsid w:val="003A1E6F"/>
    <w:rsid w:val="003A233A"/>
    <w:rsid w:val="003A265F"/>
    <w:rsid w:val="003A2B5A"/>
    <w:rsid w:val="003A319C"/>
    <w:rsid w:val="003A3617"/>
    <w:rsid w:val="003B268C"/>
    <w:rsid w:val="003B4AF3"/>
    <w:rsid w:val="003B5402"/>
    <w:rsid w:val="003B765A"/>
    <w:rsid w:val="003B7674"/>
    <w:rsid w:val="003B76D7"/>
    <w:rsid w:val="003C0315"/>
    <w:rsid w:val="003C03C8"/>
    <w:rsid w:val="003C090B"/>
    <w:rsid w:val="003C0C32"/>
    <w:rsid w:val="003C230A"/>
    <w:rsid w:val="003C282C"/>
    <w:rsid w:val="003C4666"/>
    <w:rsid w:val="003C5B1E"/>
    <w:rsid w:val="003C5F0D"/>
    <w:rsid w:val="003C6A6D"/>
    <w:rsid w:val="003C6E1D"/>
    <w:rsid w:val="003D0611"/>
    <w:rsid w:val="003D0D58"/>
    <w:rsid w:val="003D26CD"/>
    <w:rsid w:val="003D2D6C"/>
    <w:rsid w:val="003D324A"/>
    <w:rsid w:val="003D41E2"/>
    <w:rsid w:val="003D4564"/>
    <w:rsid w:val="003D4815"/>
    <w:rsid w:val="003D52D6"/>
    <w:rsid w:val="003D5A62"/>
    <w:rsid w:val="003D63F2"/>
    <w:rsid w:val="003D7C9F"/>
    <w:rsid w:val="003E161C"/>
    <w:rsid w:val="003E1976"/>
    <w:rsid w:val="003E1ADD"/>
    <w:rsid w:val="003E2909"/>
    <w:rsid w:val="003E2D8C"/>
    <w:rsid w:val="003E34FC"/>
    <w:rsid w:val="003E3D6F"/>
    <w:rsid w:val="003E3EA7"/>
    <w:rsid w:val="003F0A12"/>
    <w:rsid w:val="003F1B52"/>
    <w:rsid w:val="003F2CFE"/>
    <w:rsid w:val="003F49E3"/>
    <w:rsid w:val="003F4BE6"/>
    <w:rsid w:val="003F5172"/>
    <w:rsid w:val="003F56A1"/>
    <w:rsid w:val="003F6703"/>
    <w:rsid w:val="003F6A46"/>
    <w:rsid w:val="004012F9"/>
    <w:rsid w:val="00403C8C"/>
    <w:rsid w:val="0040518A"/>
    <w:rsid w:val="0040575A"/>
    <w:rsid w:val="00406119"/>
    <w:rsid w:val="00406952"/>
    <w:rsid w:val="00407598"/>
    <w:rsid w:val="00407E5B"/>
    <w:rsid w:val="004100EF"/>
    <w:rsid w:val="004102B4"/>
    <w:rsid w:val="00410E24"/>
    <w:rsid w:val="00410F11"/>
    <w:rsid w:val="00410F39"/>
    <w:rsid w:val="00410FA3"/>
    <w:rsid w:val="004113A4"/>
    <w:rsid w:val="00411447"/>
    <w:rsid w:val="0041178F"/>
    <w:rsid w:val="00411978"/>
    <w:rsid w:val="00412DBA"/>
    <w:rsid w:val="0041331A"/>
    <w:rsid w:val="00413858"/>
    <w:rsid w:val="00414923"/>
    <w:rsid w:val="00414E04"/>
    <w:rsid w:val="004154DA"/>
    <w:rsid w:val="00415765"/>
    <w:rsid w:val="0041691F"/>
    <w:rsid w:val="004176EE"/>
    <w:rsid w:val="00417A70"/>
    <w:rsid w:val="00417BD3"/>
    <w:rsid w:val="0042317C"/>
    <w:rsid w:val="00423669"/>
    <w:rsid w:val="004240DC"/>
    <w:rsid w:val="004250AC"/>
    <w:rsid w:val="004259AE"/>
    <w:rsid w:val="00425AF4"/>
    <w:rsid w:val="004261BF"/>
    <w:rsid w:val="0042708B"/>
    <w:rsid w:val="00427391"/>
    <w:rsid w:val="00431EF8"/>
    <w:rsid w:val="0043218D"/>
    <w:rsid w:val="0043229F"/>
    <w:rsid w:val="00432525"/>
    <w:rsid w:val="00432690"/>
    <w:rsid w:val="00432B63"/>
    <w:rsid w:val="00432FDB"/>
    <w:rsid w:val="00436AE8"/>
    <w:rsid w:val="00436C96"/>
    <w:rsid w:val="00440ABD"/>
    <w:rsid w:val="00442922"/>
    <w:rsid w:val="00443C10"/>
    <w:rsid w:val="0044402B"/>
    <w:rsid w:val="00444943"/>
    <w:rsid w:val="00444F4E"/>
    <w:rsid w:val="00445C31"/>
    <w:rsid w:val="00446828"/>
    <w:rsid w:val="0044713D"/>
    <w:rsid w:val="00447E1D"/>
    <w:rsid w:val="00447F02"/>
    <w:rsid w:val="00447F1E"/>
    <w:rsid w:val="004505EC"/>
    <w:rsid w:val="0045274D"/>
    <w:rsid w:val="00452901"/>
    <w:rsid w:val="00454907"/>
    <w:rsid w:val="00454C60"/>
    <w:rsid w:val="00455A11"/>
    <w:rsid w:val="00462B1C"/>
    <w:rsid w:val="00462FA0"/>
    <w:rsid w:val="0046414E"/>
    <w:rsid w:val="0046749D"/>
    <w:rsid w:val="00470421"/>
    <w:rsid w:val="004711EA"/>
    <w:rsid w:val="00473445"/>
    <w:rsid w:val="00475A80"/>
    <w:rsid w:val="00475DCD"/>
    <w:rsid w:val="0047638F"/>
    <w:rsid w:val="004766A0"/>
    <w:rsid w:val="00476A2B"/>
    <w:rsid w:val="00477619"/>
    <w:rsid w:val="00482443"/>
    <w:rsid w:val="00482E73"/>
    <w:rsid w:val="00482F3A"/>
    <w:rsid w:val="0048308B"/>
    <w:rsid w:val="0048321A"/>
    <w:rsid w:val="00483EB8"/>
    <w:rsid w:val="00484B11"/>
    <w:rsid w:val="0048598F"/>
    <w:rsid w:val="0048630B"/>
    <w:rsid w:val="0048713C"/>
    <w:rsid w:val="00490140"/>
    <w:rsid w:val="00490CE6"/>
    <w:rsid w:val="00490F4B"/>
    <w:rsid w:val="004911C9"/>
    <w:rsid w:val="0049179A"/>
    <w:rsid w:val="00492609"/>
    <w:rsid w:val="00492B2C"/>
    <w:rsid w:val="00494E5D"/>
    <w:rsid w:val="00495192"/>
    <w:rsid w:val="00496059"/>
    <w:rsid w:val="004A01ED"/>
    <w:rsid w:val="004A02E3"/>
    <w:rsid w:val="004A0BA4"/>
    <w:rsid w:val="004A0F01"/>
    <w:rsid w:val="004A1CD4"/>
    <w:rsid w:val="004A2265"/>
    <w:rsid w:val="004A3302"/>
    <w:rsid w:val="004A435E"/>
    <w:rsid w:val="004A5557"/>
    <w:rsid w:val="004A61FD"/>
    <w:rsid w:val="004A7DDF"/>
    <w:rsid w:val="004B0345"/>
    <w:rsid w:val="004B1D9A"/>
    <w:rsid w:val="004B21C9"/>
    <w:rsid w:val="004B2F82"/>
    <w:rsid w:val="004B5337"/>
    <w:rsid w:val="004B554E"/>
    <w:rsid w:val="004B671E"/>
    <w:rsid w:val="004C1750"/>
    <w:rsid w:val="004C4C59"/>
    <w:rsid w:val="004C4EF2"/>
    <w:rsid w:val="004C53DF"/>
    <w:rsid w:val="004C6D35"/>
    <w:rsid w:val="004D0539"/>
    <w:rsid w:val="004D06B5"/>
    <w:rsid w:val="004D2B9D"/>
    <w:rsid w:val="004D2FFF"/>
    <w:rsid w:val="004D378D"/>
    <w:rsid w:val="004D5D78"/>
    <w:rsid w:val="004D6089"/>
    <w:rsid w:val="004D60D6"/>
    <w:rsid w:val="004D6A22"/>
    <w:rsid w:val="004D77A7"/>
    <w:rsid w:val="004D7940"/>
    <w:rsid w:val="004E0D37"/>
    <w:rsid w:val="004E1858"/>
    <w:rsid w:val="004E2EDB"/>
    <w:rsid w:val="004E5E06"/>
    <w:rsid w:val="004E5FA9"/>
    <w:rsid w:val="004E66E0"/>
    <w:rsid w:val="004E6DD5"/>
    <w:rsid w:val="004E79A8"/>
    <w:rsid w:val="004E7B52"/>
    <w:rsid w:val="004E7E8A"/>
    <w:rsid w:val="004F1E65"/>
    <w:rsid w:val="004F26A0"/>
    <w:rsid w:val="004F44EB"/>
    <w:rsid w:val="004F5CD0"/>
    <w:rsid w:val="004F67A8"/>
    <w:rsid w:val="005001DF"/>
    <w:rsid w:val="0050138A"/>
    <w:rsid w:val="00504424"/>
    <w:rsid w:val="005058E3"/>
    <w:rsid w:val="00506F2E"/>
    <w:rsid w:val="005102FE"/>
    <w:rsid w:val="0051066C"/>
    <w:rsid w:val="00510869"/>
    <w:rsid w:val="00510885"/>
    <w:rsid w:val="00511A50"/>
    <w:rsid w:val="005126CE"/>
    <w:rsid w:val="00512903"/>
    <w:rsid w:val="00513937"/>
    <w:rsid w:val="00514B86"/>
    <w:rsid w:val="00514C6C"/>
    <w:rsid w:val="00514E9F"/>
    <w:rsid w:val="005154BE"/>
    <w:rsid w:val="00515E2B"/>
    <w:rsid w:val="005175C1"/>
    <w:rsid w:val="00517C3C"/>
    <w:rsid w:val="00520CB8"/>
    <w:rsid w:val="00521117"/>
    <w:rsid w:val="00521C79"/>
    <w:rsid w:val="00523ADC"/>
    <w:rsid w:val="0052598B"/>
    <w:rsid w:val="00526083"/>
    <w:rsid w:val="005263AE"/>
    <w:rsid w:val="00526B32"/>
    <w:rsid w:val="005279CE"/>
    <w:rsid w:val="0053092D"/>
    <w:rsid w:val="00531AF1"/>
    <w:rsid w:val="005348D0"/>
    <w:rsid w:val="00534E77"/>
    <w:rsid w:val="00535E2A"/>
    <w:rsid w:val="00537208"/>
    <w:rsid w:val="0053720E"/>
    <w:rsid w:val="00537269"/>
    <w:rsid w:val="00540122"/>
    <w:rsid w:val="00540536"/>
    <w:rsid w:val="005406F2"/>
    <w:rsid w:val="005410C9"/>
    <w:rsid w:val="005414C7"/>
    <w:rsid w:val="00542081"/>
    <w:rsid w:val="00542447"/>
    <w:rsid w:val="005430F8"/>
    <w:rsid w:val="0054510E"/>
    <w:rsid w:val="0054615F"/>
    <w:rsid w:val="00546182"/>
    <w:rsid w:val="00546897"/>
    <w:rsid w:val="00547500"/>
    <w:rsid w:val="00547F52"/>
    <w:rsid w:val="00547F7A"/>
    <w:rsid w:val="005503FE"/>
    <w:rsid w:val="00550A9D"/>
    <w:rsid w:val="0055110A"/>
    <w:rsid w:val="00551482"/>
    <w:rsid w:val="0055187F"/>
    <w:rsid w:val="00551A65"/>
    <w:rsid w:val="0055216F"/>
    <w:rsid w:val="00554F27"/>
    <w:rsid w:val="00554FA7"/>
    <w:rsid w:val="00556C5F"/>
    <w:rsid w:val="00557295"/>
    <w:rsid w:val="005579E2"/>
    <w:rsid w:val="00560E05"/>
    <w:rsid w:val="00564A8C"/>
    <w:rsid w:val="0056703B"/>
    <w:rsid w:val="00570439"/>
    <w:rsid w:val="005729F6"/>
    <w:rsid w:val="005731BF"/>
    <w:rsid w:val="00573562"/>
    <w:rsid w:val="005761C5"/>
    <w:rsid w:val="00576354"/>
    <w:rsid w:val="005764F9"/>
    <w:rsid w:val="0057705E"/>
    <w:rsid w:val="00577913"/>
    <w:rsid w:val="0057799D"/>
    <w:rsid w:val="00577C9B"/>
    <w:rsid w:val="00582B13"/>
    <w:rsid w:val="00582BE2"/>
    <w:rsid w:val="00582D5E"/>
    <w:rsid w:val="00583793"/>
    <w:rsid w:val="00583C14"/>
    <w:rsid w:val="00590D4E"/>
    <w:rsid w:val="005950C8"/>
    <w:rsid w:val="00595FD8"/>
    <w:rsid w:val="0059632C"/>
    <w:rsid w:val="0059665B"/>
    <w:rsid w:val="005968B4"/>
    <w:rsid w:val="0059730D"/>
    <w:rsid w:val="0059763E"/>
    <w:rsid w:val="005A0AB3"/>
    <w:rsid w:val="005A0D59"/>
    <w:rsid w:val="005A175A"/>
    <w:rsid w:val="005A2559"/>
    <w:rsid w:val="005A2EB9"/>
    <w:rsid w:val="005A3CF4"/>
    <w:rsid w:val="005A5D13"/>
    <w:rsid w:val="005A7159"/>
    <w:rsid w:val="005A75FB"/>
    <w:rsid w:val="005A7E8C"/>
    <w:rsid w:val="005B0C77"/>
    <w:rsid w:val="005B3907"/>
    <w:rsid w:val="005B5A69"/>
    <w:rsid w:val="005C1D14"/>
    <w:rsid w:val="005C2226"/>
    <w:rsid w:val="005C352F"/>
    <w:rsid w:val="005C3841"/>
    <w:rsid w:val="005C748E"/>
    <w:rsid w:val="005C7905"/>
    <w:rsid w:val="005D15DE"/>
    <w:rsid w:val="005D30B2"/>
    <w:rsid w:val="005D47B9"/>
    <w:rsid w:val="005D4AE4"/>
    <w:rsid w:val="005D5276"/>
    <w:rsid w:val="005D5B1F"/>
    <w:rsid w:val="005D7BC5"/>
    <w:rsid w:val="005E065F"/>
    <w:rsid w:val="005E121B"/>
    <w:rsid w:val="005E14AC"/>
    <w:rsid w:val="005E3555"/>
    <w:rsid w:val="005E446A"/>
    <w:rsid w:val="005E478C"/>
    <w:rsid w:val="005E52E9"/>
    <w:rsid w:val="005E5B74"/>
    <w:rsid w:val="005E5F80"/>
    <w:rsid w:val="005F0BCF"/>
    <w:rsid w:val="005F0EDA"/>
    <w:rsid w:val="005F375B"/>
    <w:rsid w:val="005F4276"/>
    <w:rsid w:val="005F4C96"/>
    <w:rsid w:val="005F4FCD"/>
    <w:rsid w:val="005F5908"/>
    <w:rsid w:val="005F6D7C"/>
    <w:rsid w:val="005F7593"/>
    <w:rsid w:val="005F769A"/>
    <w:rsid w:val="00600342"/>
    <w:rsid w:val="0060078C"/>
    <w:rsid w:val="00600F15"/>
    <w:rsid w:val="006011C9"/>
    <w:rsid w:val="00601300"/>
    <w:rsid w:val="00601D76"/>
    <w:rsid w:val="00605C25"/>
    <w:rsid w:val="0060628D"/>
    <w:rsid w:val="006062B0"/>
    <w:rsid w:val="00607AB9"/>
    <w:rsid w:val="00607D23"/>
    <w:rsid w:val="00610C9F"/>
    <w:rsid w:val="006118EC"/>
    <w:rsid w:val="00611FDF"/>
    <w:rsid w:val="00613852"/>
    <w:rsid w:val="00615EDF"/>
    <w:rsid w:val="006218B7"/>
    <w:rsid w:val="00621A03"/>
    <w:rsid w:val="00621A66"/>
    <w:rsid w:val="00622DB3"/>
    <w:rsid w:val="00623202"/>
    <w:rsid w:val="006240E9"/>
    <w:rsid w:val="006243DE"/>
    <w:rsid w:val="00624B7A"/>
    <w:rsid w:val="0062552B"/>
    <w:rsid w:val="00625FBF"/>
    <w:rsid w:val="006277C4"/>
    <w:rsid w:val="00631658"/>
    <w:rsid w:val="0063297A"/>
    <w:rsid w:val="00633109"/>
    <w:rsid w:val="0063385A"/>
    <w:rsid w:val="00635033"/>
    <w:rsid w:val="006364A9"/>
    <w:rsid w:val="00637B5D"/>
    <w:rsid w:val="00637D7B"/>
    <w:rsid w:val="00640B41"/>
    <w:rsid w:val="00640E96"/>
    <w:rsid w:val="006410F7"/>
    <w:rsid w:val="00641250"/>
    <w:rsid w:val="00641B1C"/>
    <w:rsid w:val="00642340"/>
    <w:rsid w:val="00642943"/>
    <w:rsid w:val="00642DC3"/>
    <w:rsid w:val="00644667"/>
    <w:rsid w:val="006452D4"/>
    <w:rsid w:val="00646FBE"/>
    <w:rsid w:val="00650641"/>
    <w:rsid w:val="00652035"/>
    <w:rsid w:val="00652C11"/>
    <w:rsid w:val="00654290"/>
    <w:rsid w:val="006568D0"/>
    <w:rsid w:val="00664887"/>
    <w:rsid w:val="00664B20"/>
    <w:rsid w:val="00664D3E"/>
    <w:rsid w:val="00665412"/>
    <w:rsid w:val="00670263"/>
    <w:rsid w:val="00673551"/>
    <w:rsid w:val="00673D2A"/>
    <w:rsid w:val="006767B4"/>
    <w:rsid w:val="0067771D"/>
    <w:rsid w:val="00677989"/>
    <w:rsid w:val="0068210E"/>
    <w:rsid w:val="006824B8"/>
    <w:rsid w:val="006825E5"/>
    <w:rsid w:val="00682F0D"/>
    <w:rsid w:val="006833B5"/>
    <w:rsid w:val="00684928"/>
    <w:rsid w:val="00684A17"/>
    <w:rsid w:val="0068532C"/>
    <w:rsid w:val="00686165"/>
    <w:rsid w:val="00690A58"/>
    <w:rsid w:val="00692742"/>
    <w:rsid w:val="00694130"/>
    <w:rsid w:val="00694783"/>
    <w:rsid w:val="00695432"/>
    <w:rsid w:val="00695654"/>
    <w:rsid w:val="006976B0"/>
    <w:rsid w:val="00697C3A"/>
    <w:rsid w:val="006A3DD5"/>
    <w:rsid w:val="006A443D"/>
    <w:rsid w:val="006A4B8F"/>
    <w:rsid w:val="006A5C29"/>
    <w:rsid w:val="006A7287"/>
    <w:rsid w:val="006A7495"/>
    <w:rsid w:val="006A7BA3"/>
    <w:rsid w:val="006B00A8"/>
    <w:rsid w:val="006B077B"/>
    <w:rsid w:val="006B0E17"/>
    <w:rsid w:val="006B147D"/>
    <w:rsid w:val="006B18CE"/>
    <w:rsid w:val="006B3363"/>
    <w:rsid w:val="006B3690"/>
    <w:rsid w:val="006B36CA"/>
    <w:rsid w:val="006B3ECF"/>
    <w:rsid w:val="006B527B"/>
    <w:rsid w:val="006B72DB"/>
    <w:rsid w:val="006C1D96"/>
    <w:rsid w:val="006C61AC"/>
    <w:rsid w:val="006C658D"/>
    <w:rsid w:val="006D0EEC"/>
    <w:rsid w:val="006D1939"/>
    <w:rsid w:val="006D221F"/>
    <w:rsid w:val="006D2BBD"/>
    <w:rsid w:val="006D38F9"/>
    <w:rsid w:val="006D3FB9"/>
    <w:rsid w:val="006D4074"/>
    <w:rsid w:val="006D4332"/>
    <w:rsid w:val="006D4DA1"/>
    <w:rsid w:val="006D5539"/>
    <w:rsid w:val="006E0064"/>
    <w:rsid w:val="006E0C84"/>
    <w:rsid w:val="006E2333"/>
    <w:rsid w:val="006E3F1C"/>
    <w:rsid w:val="006E6D75"/>
    <w:rsid w:val="006E7287"/>
    <w:rsid w:val="006F2D05"/>
    <w:rsid w:val="006F2F15"/>
    <w:rsid w:val="006F3040"/>
    <w:rsid w:val="006F4793"/>
    <w:rsid w:val="006F4884"/>
    <w:rsid w:val="006F50B7"/>
    <w:rsid w:val="006F515C"/>
    <w:rsid w:val="006F51DE"/>
    <w:rsid w:val="006F56E4"/>
    <w:rsid w:val="006F5D07"/>
    <w:rsid w:val="006F62A0"/>
    <w:rsid w:val="006F682C"/>
    <w:rsid w:val="006F72F9"/>
    <w:rsid w:val="0070008B"/>
    <w:rsid w:val="007009AC"/>
    <w:rsid w:val="0070116A"/>
    <w:rsid w:val="0070160F"/>
    <w:rsid w:val="0070296D"/>
    <w:rsid w:val="00702B67"/>
    <w:rsid w:val="00703B89"/>
    <w:rsid w:val="00706375"/>
    <w:rsid w:val="00706EBF"/>
    <w:rsid w:val="00706F6F"/>
    <w:rsid w:val="00713DF0"/>
    <w:rsid w:val="00714DEB"/>
    <w:rsid w:val="007159CD"/>
    <w:rsid w:val="00717CC5"/>
    <w:rsid w:val="00720CE1"/>
    <w:rsid w:val="00722F72"/>
    <w:rsid w:val="00723DFB"/>
    <w:rsid w:val="0072416B"/>
    <w:rsid w:val="007243CD"/>
    <w:rsid w:val="00724B2E"/>
    <w:rsid w:val="0072500C"/>
    <w:rsid w:val="00725B11"/>
    <w:rsid w:val="00726166"/>
    <w:rsid w:val="00726A0A"/>
    <w:rsid w:val="00727DEB"/>
    <w:rsid w:val="00734D0A"/>
    <w:rsid w:val="00734D52"/>
    <w:rsid w:val="00740779"/>
    <w:rsid w:val="00741AB2"/>
    <w:rsid w:val="007427DD"/>
    <w:rsid w:val="00742A54"/>
    <w:rsid w:val="00743088"/>
    <w:rsid w:val="00744466"/>
    <w:rsid w:val="007452F6"/>
    <w:rsid w:val="0074548E"/>
    <w:rsid w:val="00745499"/>
    <w:rsid w:val="00745988"/>
    <w:rsid w:val="00746503"/>
    <w:rsid w:val="00750890"/>
    <w:rsid w:val="00750A9E"/>
    <w:rsid w:val="00750C23"/>
    <w:rsid w:val="007535BD"/>
    <w:rsid w:val="00757ADC"/>
    <w:rsid w:val="0076096D"/>
    <w:rsid w:val="00762000"/>
    <w:rsid w:val="007641DB"/>
    <w:rsid w:val="00765628"/>
    <w:rsid w:val="00765BAB"/>
    <w:rsid w:val="00765FE4"/>
    <w:rsid w:val="00767544"/>
    <w:rsid w:val="00767DFF"/>
    <w:rsid w:val="0077228A"/>
    <w:rsid w:val="00772E9A"/>
    <w:rsid w:val="0077321D"/>
    <w:rsid w:val="007748C9"/>
    <w:rsid w:val="00774B4E"/>
    <w:rsid w:val="00782B7D"/>
    <w:rsid w:val="0078488E"/>
    <w:rsid w:val="0078577F"/>
    <w:rsid w:val="007873D4"/>
    <w:rsid w:val="00790AA1"/>
    <w:rsid w:val="0079311C"/>
    <w:rsid w:val="00793A14"/>
    <w:rsid w:val="00793CD2"/>
    <w:rsid w:val="0079473A"/>
    <w:rsid w:val="007951F4"/>
    <w:rsid w:val="007969EA"/>
    <w:rsid w:val="00797CA3"/>
    <w:rsid w:val="007A196C"/>
    <w:rsid w:val="007A3AD4"/>
    <w:rsid w:val="007A3DEF"/>
    <w:rsid w:val="007A3F76"/>
    <w:rsid w:val="007A45FF"/>
    <w:rsid w:val="007A53F6"/>
    <w:rsid w:val="007A5719"/>
    <w:rsid w:val="007A57BF"/>
    <w:rsid w:val="007A5B33"/>
    <w:rsid w:val="007A6A14"/>
    <w:rsid w:val="007A7F85"/>
    <w:rsid w:val="007B137F"/>
    <w:rsid w:val="007B3AAC"/>
    <w:rsid w:val="007B42CB"/>
    <w:rsid w:val="007B75C9"/>
    <w:rsid w:val="007C06E7"/>
    <w:rsid w:val="007C0A08"/>
    <w:rsid w:val="007C0BA1"/>
    <w:rsid w:val="007C2C20"/>
    <w:rsid w:val="007C3FB7"/>
    <w:rsid w:val="007C49E6"/>
    <w:rsid w:val="007C50DA"/>
    <w:rsid w:val="007C5A4D"/>
    <w:rsid w:val="007C6F04"/>
    <w:rsid w:val="007C7DFD"/>
    <w:rsid w:val="007D0037"/>
    <w:rsid w:val="007D1C45"/>
    <w:rsid w:val="007D2BF6"/>
    <w:rsid w:val="007D2F35"/>
    <w:rsid w:val="007D335B"/>
    <w:rsid w:val="007D4911"/>
    <w:rsid w:val="007D6698"/>
    <w:rsid w:val="007D748F"/>
    <w:rsid w:val="007E0572"/>
    <w:rsid w:val="007E0BBD"/>
    <w:rsid w:val="007E3DDA"/>
    <w:rsid w:val="007E4C60"/>
    <w:rsid w:val="007E6766"/>
    <w:rsid w:val="007E67DE"/>
    <w:rsid w:val="007E7FDC"/>
    <w:rsid w:val="007F0402"/>
    <w:rsid w:val="007F29FE"/>
    <w:rsid w:val="007F30CA"/>
    <w:rsid w:val="007F3857"/>
    <w:rsid w:val="007F3960"/>
    <w:rsid w:val="007F3EE9"/>
    <w:rsid w:val="007F40EF"/>
    <w:rsid w:val="007F4E4C"/>
    <w:rsid w:val="007F55B7"/>
    <w:rsid w:val="007F5623"/>
    <w:rsid w:val="007F68BC"/>
    <w:rsid w:val="007F75A2"/>
    <w:rsid w:val="007F790F"/>
    <w:rsid w:val="007F7BD3"/>
    <w:rsid w:val="008002F7"/>
    <w:rsid w:val="008003B5"/>
    <w:rsid w:val="00800B01"/>
    <w:rsid w:val="00800B08"/>
    <w:rsid w:val="0080129D"/>
    <w:rsid w:val="0080268C"/>
    <w:rsid w:val="0080343C"/>
    <w:rsid w:val="008035EA"/>
    <w:rsid w:val="008051F9"/>
    <w:rsid w:val="00805AAD"/>
    <w:rsid w:val="008063C8"/>
    <w:rsid w:val="0080730C"/>
    <w:rsid w:val="0080775D"/>
    <w:rsid w:val="008100B1"/>
    <w:rsid w:val="0081035F"/>
    <w:rsid w:val="00811B0D"/>
    <w:rsid w:val="00812EC3"/>
    <w:rsid w:val="0081337F"/>
    <w:rsid w:val="0082082B"/>
    <w:rsid w:val="00821488"/>
    <w:rsid w:val="00822636"/>
    <w:rsid w:val="008242D3"/>
    <w:rsid w:val="00824DB9"/>
    <w:rsid w:val="008250E7"/>
    <w:rsid w:val="0083006E"/>
    <w:rsid w:val="0083013A"/>
    <w:rsid w:val="00830257"/>
    <w:rsid w:val="00830AA1"/>
    <w:rsid w:val="00830E96"/>
    <w:rsid w:val="00836799"/>
    <w:rsid w:val="00836FCF"/>
    <w:rsid w:val="0083794F"/>
    <w:rsid w:val="00841024"/>
    <w:rsid w:val="00842F98"/>
    <w:rsid w:val="00844CA4"/>
    <w:rsid w:val="00845A52"/>
    <w:rsid w:val="00845BF8"/>
    <w:rsid w:val="00846338"/>
    <w:rsid w:val="00846DFD"/>
    <w:rsid w:val="0084777C"/>
    <w:rsid w:val="00847A26"/>
    <w:rsid w:val="00850B6A"/>
    <w:rsid w:val="00850D28"/>
    <w:rsid w:val="00850DFE"/>
    <w:rsid w:val="00850FC3"/>
    <w:rsid w:val="00851B62"/>
    <w:rsid w:val="0085352C"/>
    <w:rsid w:val="00853D5C"/>
    <w:rsid w:val="008555D3"/>
    <w:rsid w:val="0085702F"/>
    <w:rsid w:val="00857F76"/>
    <w:rsid w:val="00860FFD"/>
    <w:rsid w:val="008616C1"/>
    <w:rsid w:val="0086193B"/>
    <w:rsid w:val="00863A06"/>
    <w:rsid w:val="00864055"/>
    <w:rsid w:val="008642F9"/>
    <w:rsid w:val="00864DEA"/>
    <w:rsid w:val="00865BD8"/>
    <w:rsid w:val="00865E85"/>
    <w:rsid w:val="00866647"/>
    <w:rsid w:val="00867283"/>
    <w:rsid w:val="008672B5"/>
    <w:rsid w:val="00867944"/>
    <w:rsid w:val="00870CE6"/>
    <w:rsid w:val="00870D52"/>
    <w:rsid w:val="00870E96"/>
    <w:rsid w:val="00871656"/>
    <w:rsid w:val="00872007"/>
    <w:rsid w:val="00873C1D"/>
    <w:rsid w:val="00873C3F"/>
    <w:rsid w:val="0087798B"/>
    <w:rsid w:val="0088023B"/>
    <w:rsid w:val="0088206F"/>
    <w:rsid w:val="0088212C"/>
    <w:rsid w:val="008823C3"/>
    <w:rsid w:val="00882841"/>
    <w:rsid w:val="00883E57"/>
    <w:rsid w:val="008849C4"/>
    <w:rsid w:val="0088516B"/>
    <w:rsid w:val="008860F7"/>
    <w:rsid w:val="00886625"/>
    <w:rsid w:val="00886A58"/>
    <w:rsid w:val="00887150"/>
    <w:rsid w:val="008871ED"/>
    <w:rsid w:val="00887BA6"/>
    <w:rsid w:val="00891BC2"/>
    <w:rsid w:val="00895032"/>
    <w:rsid w:val="008968EE"/>
    <w:rsid w:val="00897A11"/>
    <w:rsid w:val="00897EEF"/>
    <w:rsid w:val="008A0050"/>
    <w:rsid w:val="008A2345"/>
    <w:rsid w:val="008A3078"/>
    <w:rsid w:val="008A34B2"/>
    <w:rsid w:val="008A3FF7"/>
    <w:rsid w:val="008A4302"/>
    <w:rsid w:val="008A438A"/>
    <w:rsid w:val="008A4482"/>
    <w:rsid w:val="008A484E"/>
    <w:rsid w:val="008A5758"/>
    <w:rsid w:val="008A648D"/>
    <w:rsid w:val="008A6F43"/>
    <w:rsid w:val="008B06B6"/>
    <w:rsid w:val="008B0B50"/>
    <w:rsid w:val="008B1F18"/>
    <w:rsid w:val="008B24F9"/>
    <w:rsid w:val="008B2979"/>
    <w:rsid w:val="008B2EDE"/>
    <w:rsid w:val="008B38C6"/>
    <w:rsid w:val="008B429E"/>
    <w:rsid w:val="008B5352"/>
    <w:rsid w:val="008B6D56"/>
    <w:rsid w:val="008B7FAE"/>
    <w:rsid w:val="008C25CD"/>
    <w:rsid w:val="008C67C5"/>
    <w:rsid w:val="008C6C26"/>
    <w:rsid w:val="008C7129"/>
    <w:rsid w:val="008D0205"/>
    <w:rsid w:val="008D1CBA"/>
    <w:rsid w:val="008D1DB3"/>
    <w:rsid w:val="008D38E9"/>
    <w:rsid w:val="008D4FC0"/>
    <w:rsid w:val="008D5A18"/>
    <w:rsid w:val="008D5F65"/>
    <w:rsid w:val="008D63D0"/>
    <w:rsid w:val="008D7E25"/>
    <w:rsid w:val="008E0468"/>
    <w:rsid w:val="008E28E4"/>
    <w:rsid w:val="008E45D5"/>
    <w:rsid w:val="008E473F"/>
    <w:rsid w:val="008E4F6E"/>
    <w:rsid w:val="008E5243"/>
    <w:rsid w:val="008E52F8"/>
    <w:rsid w:val="008E5DFB"/>
    <w:rsid w:val="008E614B"/>
    <w:rsid w:val="008E67CD"/>
    <w:rsid w:val="008E6D6C"/>
    <w:rsid w:val="008F004F"/>
    <w:rsid w:val="008F0DC8"/>
    <w:rsid w:val="008F2289"/>
    <w:rsid w:val="008F22CA"/>
    <w:rsid w:val="008F281B"/>
    <w:rsid w:val="008F2B8B"/>
    <w:rsid w:val="008F3F2B"/>
    <w:rsid w:val="008F49F1"/>
    <w:rsid w:val="008F4B1C"/>
    <w:rsid w:val="008F5641"/>
    <w:rsid w:val="008F5FEE"/>
    <w:rsid w:val="009000A3"/>
    <w:rsid w:val="009015ED"/>
    <w:rsid w:val="00902AFB"/>
    <w:rsid w:val="00902B3A"/>
    <w:rsid w:val="00903D2A"/>
    <w:rsid w:val="0090651B"/>
    <w:rsid w:val="00907448"/>
    <w:rsid w:val="00907AB6"/>
    <w:rsid w:val="00910286"/>
    <w:rsid w:val="00911C8A"/>
    <w:rsid w:val="00913C81"/>
    <w:rsid w:val="0091434D"/>
    <w:rsid w:val="0091482C"/>
    <w:rsid w:val="00915854"/>
    <w:rsid w:val="009159F5"/>
    <w:rsid w:val="00916F1B"/>
    <w:rsid w:val="00921317"/>
    <w:rsid w:val="0092134B"/>
    <w:rsid w:val="0092277C"/>
    <w:rsid w:val="0092341D"/>
    <w:rsid w:val="0092364F"/>
    <w:rsid w:val="00925E0E"/>
    <w:rsid w:val="00926686"/>
    <w:rsid w:val="00927D67"/>
    <w:rsid w:val="00927F43"/>
    <w:rsid w:val="00930FF0"/>
    <w:rsid w:val="009338BC"/>
    <w:rsid w:val="00933D92"/>
    <w:rsid w:val="00934471"/>
    <w:rsid w:val="00934500"/>
    <w:rsid w:val="009350DE"/>
    <w:rsid w:val="00935D94"/>
    <w:rsid w:val="00936C04"/>
    <w:rsid w:val="009405EE"/>
    <w:rsid w:val="00942801"/>
    <w:rsid w:val="00942B0A"/>
    <w:rsid w:val="009448A0"/>
    <w:rsid w:val="00944E7C"/>
    <w:rsid w:val="00945B4B"/>
    <w:rsid w:val="00946CFA"/>
    <w:rsid w:val="00947256"/>
    <w:rsid w:val="009474BF"/>
    <w:rsid w:val="00952DF3"/>
    <w:rsid w:val="00953840"/>
    <w:rsid w:val="00954A55"/>
    <w:rsid w:val="0095616E"/>
    <w:rsid w:val="00961543"/>
    <w:rsid w:val="00961A15"/>
    <w:rsid w:val="00961C29"/>
    <w:rsid w:val="0096232F"/>
    <w:rsid w:val="00963769"/>
    <w:rsid w:val="009652FC"/>
    <w:rsid w:val="009664E0"/>
    <w:rsid w:val="00967537"/>
    <w:rsid w:val="00967E0F"/>
    <w:rsid w:val="00970B7A"/>
    <w:rsid w:val="00970B9E"/>
    <w:rsid w:val="009714EC"/>
    <w:rsid w:val="00971789"/>
    <w:rsid w:val="0097353F"/>
    <w:rsid w:val="00973CF0"/>
    <w:rsid w:val="00974DE2"/>
    <w:rsid w:val="00975CAB"/>
    <w:rsid w:val="00975F90"/>
    <w:rsid w:val="00976324"/>
    <w:rsid w:val="00982B9C"/>
    <w:rsid w:val="009835E7"/>
    <w:rsid w:val="00983943"/>
    <w:rsid w:val="00985B43"/>
    <w:rsid w:val="00985EEC"/>
    <w:rsid w:val="00986B6B"/>
    <w:rsid w:val="00987F12"/>
    <w:rsid w:val="00990E34"/>
    <w:rsid w:val="009928D1"/>
    <w:rsid w:val="009939D4"/>
    <w:rsid w:val="00994720"/>
    <w:rsid w:val="00994FDD"/>
    <w:rsid w:val="0099503C"/>
    <w:rsid w:val="0099524A"/>
    <w:rsid w:val="009952EF"/>
    <w:rsid w:val="009957E0"/>
    <w:rsid w:val="00996174"/>
    <w:rsid w:val="00996E4D"/>
    <w:rsid w:val="0099720D"/>
    <w:rsid w:val="00997DCD"/>
    <w:rsid w:val="009A1944"/>
    <w:rsid w:val="009A3181"/>
    <w:rsid w:val="009A524A"/>
    <w:rsid w:val="009B106D"/>
    <w:rsid w:val="009B1758"/>
    <w:rsid w:val="009B4619"/>
    <w:rsid w:val="009B62DC"/>
    <w:rsid w:val="009C1F19"/>
    <w:rsid w:val="009C20AC"/>
    <w:rsid w:val="009C27DF"/>
    <w:rsid w:val="009C2A73"/>
    <w:rsid w:val="009C33F1"/>
    <w:rsid w:val="009C4152"/>
    <w:rsid w:val="009C421E"/>
    <w:rsid w:val="009C5CC7"/>
    <w:rsid w:val="009C72FA"/>
    <w:rsid w:val="009C7C21"/>
    <w:rsid w:val="009C7FED"/>
    <w:rsid w:val="009D0DD0"/>
    <w:rsid w:val="009D0DF7"/>
    <w:rsid w:val="009D0E9C"/>
    <w:rsid w:val="009D101A"/>
    <w:rsid w:val="009D1169"/>
    <w:rsid w:val="009D379F"/>
    <w:rsid w:val="009D38BD"/>
    <w:rsid w:val="009D5231"/>
    <w:rsid w:val="009D52A7"/>
    <w:rsid w:val="009D6444"/>
    <w:rsid w:val="009E0EED"/>
    <w:rsid w:val="009E20B7"/>
    <w:rsid w:val="009E3024"/>
    <w:rsid w:val="009E4939"/>
    <w:rsid w:val="009E5662"/>
    <w:rsid w:val="009E5C6F"/>
    <w:rsid w:val="009E66FC"/>
    <w:rsid w:val="009F016C"/>
    <w:rsid w:val="009F0C33"/>
    <w:rsid w:val="009F29FC"/>
    <w:rsid w:val="009F3EDA"/>
    <w:rsid w:val="009F42AD"/>
    <w:rsid w:val="009F5D7A"/>
    <w:rsid w:val="009F71EF"/>
    <w:rsid w:val="00A00685"/>
    <w:rsid w:val="00A0104C"/>
    <w:rsid w:val="00A02AB0"/>
    <w:rsid w:val="00A0323F"/>
    <w:rsid w:val="00A0659F"/>
    <w:rsid w:val="00A07B7E"/>
    <w:rsid w:val="00A10787"/>
    <w:rsid w:val="00A11309"/>
    <w:rsid w:val="00A11E31"/>
    <w:rsid w:val="00A11E39"/>
    <w:rsid w:val="00A1373D"/>
    <w:rsid w:val="00A15B8A"/>
    <w:rsid w:val="00A16203"/>
    <w:rsid w:val="00A1755D"/>
    <w:rsid w:val="00A2107F"/>
    <w:rsid w:val="00A22F93"/>
    <w:rsid w:val="00A24787"/>
    <w:rsid w:val="00A26BE7"/>
    <w:rsid w:val="00A3065B"/>
    <w:rsid w:val="00A30DDB"/>
    <w:rsid w:val="00A30E62"/>
    <w:rsid w:val="00A31557"/>
    <w:rsid w:val="00A317CD"/>
    <w:rsid w:val="00A31FE3"/>
    <w:rsid w:val="00A327D4"/>
    <w:rsid w:val="00A34574"/>
    <w:rsid w:val="00A3499F"/>
    <w:rsid w:val="00A353D8"/>
    <w:rsid w:val="00A36E5C"/>
    <w:rsid w:val="00A36EDC"/>
    <w:rsid w:val="00A373B0"/>
    <w:rsid w:val="00A4026E"/>
    <w:rsid w:val="00A40CB9"/>
    <w:rsid w:val="00A4120D"/>
    <w:rsid w:val="00A41285"/>
    <w:rsid w:val="00A4286B"/>
    <w:rsid w:val="00A42946"/>
    <w:rsid w:val="00A42A5C"/>
    <w:rsid w:val="00A42AE2"/>
    <w:rsid w:val="00A42C6A"/>
    <w:rsid w:val="00A438AA"/>
    <w:rsid w:val="00A4618B"/>
    <w:rsid w:val="00A46232"/>
    <w:rsid w:val="00A46BD3"/>
    <w:rsid w:val="00A50641"/>
    <w:rsid w:val="00A50F60"/>
    <w:rsid w:val="00A511AA"/>
    <w:rsid w:val="00A515C5"/>
    <w:rsid w:val="00A53418"/>
    <w:rsid w:val="00A53783"/>
    <w:rsid w:val="00A55AB2"/>
    <w:rsid w:val="00A5616B"/>
    <w:rsid w:val="00A578A9"/>
    <w:rsid w:val="00A6108D"/>
    <w:rsid w:val="00A61F2B"/>
    <w:rsid w:val="00A6211D"/>
    <w:rsid w:val="00A64FD8"/>
    <w:rsid w:val="00A6522A"/>
    <w:rsid w:val="00A65C49"/>
    <w:rsid w:val="00A6626F"/>
    <w:rsid w:val="00A67B73"/>
    <w:rsid w:val="00A711E2"/>
    <w:rsid w:val="00A747CA"/>
    <w:rsid w:val="00A74F8A"/>
    <w:rsid w:val="00A75797"/>
    <w:rsid w:val="00A75FDE"/>
    <w:rsid w:val="00A7771C"/>
    <w:rsid w:val="00A77C34"/>
    <w:rsid w:val="00A808F3"/>
    <w:rsid w:val="00A809B4"/>
    <w:rsid w:val="00A81FBD"/>
    <w:rsid w:val="00A82596"/>
    <w:rsid w:val="00A825DD"/>
    <w:rsid w:val="00A847F0"/>
    <w:rsid w:val="00A90C35"/>
    <w:rsid w:val="00A914B6"/>
    <w:rsid w:val="00A91C2C"/>
    <w:rsid w:val="00A92812"/>
    <w:rsid w:val="00A9293A"/>
    <w:rsid w:val="00A9357A"/>
    <w:rsid w:val="00A94ACD"/>
    <w:rsid w:val="00A95184"/>
    <w:rsid w:val="00A95C15"/>
    <w:rsid w:val="00A969A2"/>
    <w:rsid w:val="00AA0256"/>
    <w:rsid w:val="00AA0C8F"/>
    <w:rsid w:val="00AA2696"/>
    <w:rsid w:val="00AA3140"/>
    <w:rsid w:val="00AA3EC3"/>
    <w:rsid w:val="00AA45A5"/>
    <w:rsid w:val="00AA6225"/>
    <w:rsid w:val="00AA6AC1"/>
    <w:rsid w:val="00AA714B"/>
    <w:rsid w:val="00AA770D"/>
    <w:rsid w:val="00AB2579"/>
    <w:rsid w:val="00AB3834"/>
    <w:rsid w:val="00AB442D"/>
    <w:rsid w:val="00AB51ED"/>
    <w:rsid w:val="00AB61FB"/>
    <w:rsid w:val="00AB69B1"/>
    <w:rsid w:val="00AB6B5B"/>
    <w:rsid w:val="00AB71C7"/>
    <w:rsid w:val="00AB71ED"/>
    <w:rsid w:val="00AB79AF"/>
    <w:rsid w:val="00AC1B71"/>
    <w:rsid w:val="00AC3243"/>
    <w:rsid w:val="00AC4331"/>
    <w:rsid w:val="00AC61EF"/>
    <w:rsid w:val="00AD000A"/>
    <w:rsid w:val="00AD02D6"/>
    <w:rsid w:val="00AD02FF"/>
    <w:rsid w:val="00AD08E7"/>
    <w:rsid w:val="00AD0A88"/>
    <w:rsid w:val="00AD0F46"/>
    <w:rsid w:val="00AD15FC"/>
    <w:rsid w:val="00AD1D9F"/>
    <w:rsid w:val="00AD1ECC"/>
    <w:rsid w:val="00AD2FD5"/>
    <w:rsid w:val="00AD3ABD"/>
    <w:rsid w:val="00AD3C48"/>
    <w:rsid w:val="00AD4C84"/>
    <w:rsid w:val="00AD63E1"/>
    <w:rsid w:val="00AD7A56"/>
    <w:rsid w:val="00AE229B"/>
    <w:rsid w:val="00AE4850"/>
    <w:rsid w:val="00AE6BF5"/>
    <w:rsid w:val="00AE7B87"/>
    <w:rsid w:val="00AF01E3"/>
    <w:rsid w:val="00AF0253"/>
    <w:rsid w:val="00AF2860"/>
    <w:rsid w:val="00AF360D"/>
    <w:rsid w:val="00AF36C0"/>
    <w:rsid w:val="00AF3D4C"/>
    <w:rsid w:val="00AF3FB6"/>
    <w:rsid w:val="00AF4846"/>
    <w:rsid w:val="00AF5572"/>
    <w:rsid w:val="00B0274D"/>
    <w:rsid w:val="00B03176"/>
    <w:rsid w:val="00B033D6"/>
    <w:rsid w:val="00B03B5B"/>
    <w:rsid w:val="00B045C7"/>
    <w:rsid w:val="00B05CEC"/>
    <w:rsid w:val="00B06C4A"/>
    <w:rsid w:val="00B104D6"/>
    <w:rsid w:val="00B12194"/>
    <w:rsid w:val="00B12FC2"/>
    <w:rsid w:val="00B130F2"/>
    <w:rsid w:val="00B13713"/>
    <w:rsid w:val="00B15F43"/>
    <w:rsid w:val="00B179C2"/>
    <w:rsid w:val="00B17E78"/>
    <w:rsid w:val="00B202A7"/>
    <w:rsid w:val="00B219C1"/>
    <w:rsid w:val="00B21D99"/>
    <w:rsid w:val="00B22543"/>
    <w:rsid w:val="00B23CB4"/>
    <w:rsid w:val="00B27150"/>
    <w:rsid w:val="00B303B1"/>
    <w:rsid w:val="00B3053A"/>
    <w:rsid w:val="00B328B5"/>
    <w:rsid w:val="00B32BE5"/>
    <w:rsid w:val="00B32E5E"/>
    <w:rsid w:val="00B332FF"/>
    <w:rsid w:val="00B3349D"/>
    <w:rsid w:val="00B3448D"/>
    <w:rsid w:val="00B3466E"/>
    <w:rsid w:val="00B35813"/>
    <w:rsid w:val="00B36A68"/>
    <w:rsid w:val="00B36DFA"/>
    <w:rsid w:val="00B402A3"/>
    <w:rsid w:val="00B40FBB"/>
    <w:rsid w:val="00B422B1"/>
    <w:rsid w:val="00B43887"/>
    <w:rsid w:val="00B43C37"/>
    <w:rsid w:val="00B446E6"/>
    <w:rsid w:val="00B507EA"/>
    <w:rsid w:val="00B54A59"/>
    <w:rsid w:val="00B55217"/>
    <w:rsid w:val="00B55329"/>
    <w:rsid w:val="00B55836"/>
    <w:rsid w:val="00B56782"/>
    <w:rsid w:val="00B57959"/>
    <w:rsid w:val="00B61CD6"/>
    <w:rsid w:val="00B63E61"/>
    <w:rsid w:val="00B649DF"/>
    <w:rsid w:val="00B65520"/>
    <w:rsid w:val="00B67240"/>
    <w:rsid w:val="00B7113A"/>
    <w:rsid w:val="00B7204D"/>
    <w:rsid w:val="00B72C41"/>
    <w:rsid w:val="00B72D64"/>
    <w:rsid w:val="00B73D0B"/>
    <w:rsid w:val="00B74ABA"/>
    <w:rsid w:val="00B7522F"/>
    <w:rsid w:val="00B755AC"/>
    <w:rsid w:val="00B7641E"/>
    <w:rsid w:val="00B77A22"/>
    <w:rsid w:val="00B77E63"/>
    <w:rsid w:val="00B8007C"/>
    <w:rsid w:val="00B81EFA"/>
    <w:rsid w:val="00B823F3"/>
    <w:rsid w:val="00B84F4F"/>
    <w:rsid w:val="00B90ADC"/>
    <w:rsid w:val="00B90B0F"/>
    <w:rsid w:val="00B91606"/>
    <w:rsid w:val="00B94C69"/>
    <w:rsid w:val="00B957EF"/>
    <w:rsid w:val="00B95846"/>
    <w:rsid w:val="00B95D63"/>
    <w:rsid w:val="00B960A9"/>
    <w:rsid w:val="00B96220"/>
    <w:rsid w:val="00B96B7A"/>
    <w:rsid w:val="00BA03A9"/>
    <w:rsid w:val="00BA11CD"/>
    <w:rsid w:val="00BA1D68"/>
    <w:rsid w:val="00BA22F0"/>
    <w:rsid w:val="00BA3E9E"/>
    <w:rsid w:val="00BA42FE"/>
    <w:rsid w:val="00BA5ADC"/>
    <w:rsid w:val="00BA6581"/>
    <w:rsid w:val="00BA730B"/>
    <w:rsid w:val="00BB08AF"/>
    <w:rsid w:val="00BB0B28"/>
    <w:rsid w:val="00BB2373"/>
    <w:rsid w:val="00BB2E07"/>
    <w:rsid w:val="00BB3F66"/>
    <w:rsid w:val="00BB7F43"/>
    <w:rsid w:val="00BC086C"/>
    <w:rsid w:val="00BC0BFF"/>
    <w:rsid w:val="00BC0EFB"/>
    <w:rsid w:val="00BC12E8"/>
    <w:rsid w:val="00BC54F6"/>
    <w:rsid w:val="00BC5599"/>
    <w:rsid w:val="00BC75DE"/>
    <w:rsid w:val="00BC773A"/>
    <w:rsid w:val="00BD28B9"/>
    <w:rsid w:val="00BD4756"/>
    <w:rsid w:val="00BD5DDA"/>
    <w:rsid w:val="00BD671A"/>
    <w:rsid w:val="00BE04D9"/>
    <w:rsid w:val="00BE0D66"/>
    <w:rsid w:val="00BE11C3"/>
    <w:rsid w:val="00BE2905"/>
    <w:rsid w:val="00BE2AB9"/>
    <w:rsid w:val="00BE34A0"/>
    <w:rsid w:val="00BE49D4"/>
    <w:rsid w:val="00BE5A13"/>
    <w:rsid w:val="00BE74B6"/>
    <w:rsid w:val="00BE7A30"/>
    <w:rsid w:val="00BF0224"/>
    <w:rsid w:val="00BF358D"/>
    <w:rsid w:val="00BF3F57"/>
    <w:rsid w:val="00BF41E8"/>
    <w:rsid w:val="00BF4463"/>
    <w:rsid w:val="00BF4622"/>
    <w:rsid w:val="00BF4ECC"/>
    <w:rsid w:val="00BF5ED1"/>
    <w:rsid w:val="00BF6C3B"/>
    <w:rsid w:val="00BF6CAC"/>
    <w:rsid w:val="00C02950"/>
    <w:rsid w:val="00C0345D"/>
    <w:rsid w:val="00C03600"/>
    <w:rsid w:val="00C03F0E"/>
    <w:rsid w:val="00C06CBE"/>
    <w:rsid w:val="00C10688"/>
    <w:rsid w:val="00C10CF0"/>
    <w:rsid w:val="00C10F00"/>
    <w:rsid w:val="00C11541"/>
    <w:rsid w:val="00C11C3D"/>
    <w:rsid w:val="00C11F18"/>
    <w:rsid w:val="00C12009"/>
    <w:rsid w:val="00C12331"/>
    <w:rsid w:val="00C12984"/>
    <w:rsid w:val="00C13233"/>
    <w:rsid w:val="00C14334"/>
    <w:rsid w:val="00C17822"/>
    <w:rsid w:val="00C20B91"/>
    <w:rsid w:val="00C236D9"/>
    <w:rsid w:val="00C2370A"/>
    <w:rsid w:val="00C23979"/>
    <w:rsid w:val="00C24640"/>
    <w:rsid w:val="00C24980"/>
    <w:rsid w:val="00C273F9"/>
    <w:rsid w:val="00C27481"/>
    <w:rsid w:val="00C27498"/>
    <w:rsid w:val="00C31023"/>
    <w:rsid w:val="00C315D1"/>
    <w:rsid w:val="00C32466"/>
    <w:rsid w:val="00C32818"/>
    <w:rsid w:val="00C32C1D"/>
    <w:rsid w:val="00C33D44"/>
    <w:rsid w:val="00C34BB4"/>
    <w:rsid w:val="00C3794A"/>
    <w:rsid w:val="00C37A41"/>
    <w:rsid w:val="00C4229E"/>
    <w:rsid w:val="00C43580"/>
    <w:rsid w:val="00C44E65"/>
    <w:rsid w:val="00C45E57"/>
    <w:rsid w:val="00C46512"/>
    <w:rsid w:val="00C46ADF"/>
    <w:rsid w:val="00C472C2"/>
    <w:rsid w:val="00C4764F"/>
    <w:rsid w:val="00C477F4"/>
    <w:rsid w:val="00C479B7"/>
    <w:rsid w:val="00C502E2"/>
    <w:rsid w:val="00C5148B"/>
    <w:rsid w:val="00C52A76"/>
    <w:rsid w:val="00C5358B"/>
    <w:rsid w:val="00C5459D"/>
    <w:rsid w:val="00C565BE"/>
    <w:rsid w:val="00C576AF"/>
    <w:rsid w:val="00C610A8"/>
    <w:rsid w:val="00C61218"/>
    <w:rsid w:val="00C61554"/>
    <w:rsid w:val="00C61BE1"/>
    <w:rsid w:val="00C61F28"/>
    <w:rsid w:val="00C62767"/>
    <w:rsid w:val="00C63465"/>
    <w:rsid w:val="00C6523B"/>
    <w:rsid w:val="00C67456"/>
    <w:rsid w:val="00C6749D"/>
    <w:rsid w:val="00C67946"/>
    <w:rsid w:val="00C70D9D"/>
    <w:rsid w:val="00C70DB5"/>
    <w:rsid w:val="00C71194"/>
    <w:rsid w:val="00C71688"/>
    <w:rsid w:val="00C7428B"/>
    <w:rsid w:val="00C7450D"/>
    <w:rsid w:val="00C74773"/>
    <w:rsid w:val="00C76695"/>
    <w:rsid w:val="00C8003F"/>
    <w:rsid w:val="00C81119"/>
    <w:rsid w:val="00C8204F"/>
    <w:rsid w:val="00C82EB9"/>
    <w:rsid w:val="00C85F4F"/>
    <w:rsid w:val="00C87358"/>
    <w:rsid w:val="00C87490"/>
    <w:rsid w:val="00C879BE"/>
    <w:rsid w:val="00C87D97"/>
    <w:rsid w:val="00C90567"/>
    <w:rsid w:val="00C91472"/>
    <w:rsid w:val="00C915EA"/>
    <w:rsid w:val="00C947CD"/>
    <w:rsid w:val="00C96116"/>
    <w:rsid w:val="00C977E9"/>
    <w:rsid w:val="00CA12D5"/>
    <w:rsid w:val="00CA1E16"/>
    <w:rsid w:val="00CA2CB4"/>
    <w:rsid w:val="00CA3186"/>
    <w:rsid w:val="00CA3274"/>
    <w:rsid w:val="00CA33E1"/>
    <w:rsid w:val="00CA36D7"/>
    <w:rsid w:val="00CA5CF9"/>
    <w:rsid w:val="00CA5FD6"/>
    <w:rsid w:val="00CA637C"/>
    <w:rsid w:val="00CA7062"/>
    <w:rsid w:val="00CA7871"/>
    <w:rsid w:val="00CB08C8"/>
    <w:rsid w:val="00CB1E3E"/>
    <w:rsid w:val="00CB23FA"/>
    <w:rsid w:val="00CB2416"/>
    <w:rsid w:val="00CB244E"/>
    <w:rsid w:val="00CB3DC8"/>
    <w:rsid w:val="00CB440D"/>
    <w:rsid w:val="00CB47C5"/>
    <w:rsid w:val="00CB4907"/>
    <w:rsid w:val="00CB505E"/>
    <w:rsid w:val="00CB5BA7"/>
    <w:rsid w:val="00CB6AB5"/>
    <w:rsid w:val="00CB7B3E"/>
    <w:rsid w:val="00CC08A3"/>
    <w:rsid w:val="00CC0A6D"/>
    <w:rsid w:val="00CC1FFD"/>
    <w:rsid w:val="00CC2A56"/>
    <w:rsid w:val="00CC3E20"/>
    <w:rsid w:val="00CC6C06"/>
    <w:rsid w:val="00CC6EE2"/>
    <w:rsid w:val="00CD195A"/>
    <w:rsid w:val="00CD2F30"/>
    <w:rsid w:val="00CD36F8"/>
    <w:rsid w:val="00CD3FEE"/>
    <w:rsid w:val="00CE1085"/>
    <w:rsid w:val="00CE1A4F"/>
    <w:rsid w:val="00CE1ECD"/>
    <w:rsid w:val="00CE37B0"/>
    <w:rsid w:val="00CE48A8"/>
    <w:rsid w:val="00CE4D02"/>
    <w:rsid w:val="00CE5EEE"/>
    <w:rsid w:val="00CE6290"/>
    <w:rsid w:val="00CE720D"/>
    <w:rsid w:val="00CF0729"/>
    <w:rsid w:val="00CF0CCE"/>
    <w:rsid w:val="00CF0EA5"/>
    <w:rsid w:val="00CF424F"/>
    <w:rsid w:val="00CF456C"/>
    <w:rsid w:val="00CF4959"/>
    <w:rsid w:val="00CF51C5"/>
    <w:rsid w:val="00CF56FF"/>
    <w:rsid w:val="00CF604D"/>
    <w:rsid w:val="00CF69BC"/>
    <w:rsid w:val="00CF6F71"/>
    <w:rsid w:val="00CF76E3"/>
    <w:rsid w:val="00CF7CF8"/>
    <w:rsid w:val="00D022E7"/>
    <w:rsid w:val="00D02D4B"/>
    <w:rsid w:val="00D02DB0"/>
    <w:rsid w:val="00D04170"/>
    <w:rsid w:val="00D04296"/>
    <w:rsid w:val="00D04533"/>
    <w:rsid w:val="00D05335"/>
    <w:rsid w:val="00D06017"/>
    <w:rsid w:val="00D0643F"/>
    <w:rsid w:val="00D077A5"/>
    <w:rsid w:val="00D07D4E"/>
    <w:rsid w:val="00D10777"/>
    <w:rsid w:val="00D12193"/>
    <w:rsid w:val="00D13028"/>
    <w:rsid w:val="00D14225"/>
    <w:rsid w:val="00D169C7"/>
    <w:rsid w:val="00D1730A"/>
    <w:rsid w:val="00D203E7"/>
    <w:rsid w:val="00D21309"/>
    <w:rsid w:val="00D21747"/>
    <w:rsid w:val="00D23DCB"/>
    <w:rsid w:val="00D244F5"/>
    <w:rsid w:val="00D26829"/>
    <w:rsid w:val="00D27C04"/>
    <w:rsid w:val="00D30402"/>
    <w:rsid w:val="00D31732"/>
    <w:rsid w:val="00D32D4D"/>
    <w:rsid w:val="00D334DC"/>
    <w:rsid w:val="00D33A9B"/>
    <w:rsid w:val="00D3407A"/>
    <w:rsid w:val="00D341A9"/>
    <w:rsid w:val="00D34524"/>
    <w:rsid w:val="00D34E43"/>
    <w:rsid w:val="00D35245"/>
    <w:rsid w:val="00D37689"/>
    <w:rsid w:val="00D37F00"/>
    <w:rsid w:val="00D41B9A"/>
    <w:rsid w:val="00D4227E"/>
    <w:rsid w:val="00D44D71"/>
    <w:rsid w:val="00D45FC8"/>
    <w:rsid w:val="00D476C2"/>
    <w:rsid w:val="00D47B40"/>
    <w:rsid w:val="00D50295"/>
    <w:rsid w:val="00D5377B"/>
    <w:rsid w:val="00D53E8F"/>
    <w:rsid w:val="00D54CDD"/>
    <w:rsid w:val="00D54E6D"/>
    <w:rsid w:val="00D5547D"/>
    <w:rsid w:val="00D60A41"/>
    <w:rsid w:val="00D617D1"/>
    <w:rsid w:val="00D62060"/>
    <w:rsid w:val="00D62FB7"/>
    <w:rsid w:val="00D647A4"/>
    <w:rsid w:val="00D653AE"/>
    <w:rsid w:val="00D66EEA"/>
    <w:rsid w:val="00D676CA"/>
    <w:rsid w:val="00D6783C"/>
    <w:rsid w:val="00D71D9C"/>
    <w:rsid w:val="00D73355"/>
    <w:rsid w:val="00D7353B"/>
    <w:rsid w:val="00D7413E"/>
    <w:rsid w:val="00D74467"/>
    <w:rsid w:val="00D7511C"/>
    <w:rsid w:val="00D75E64"/>
    <w:rsid w:val="00D76B94"/>
    <w:rsid w:val="00D779EA"/>
    <w:rsid w:val="00D803E5"/>
    <w:rsid w:val="00D817B7"/>
    <w:rsid w:val="00D8277C"/>
    <w:rsid w:val="00D83ED2"/>
    <w:rsid w:val="00D8443A"/>
    <w:rsid w:val="00D84545"/>
    <w:rsid w:val="00D8457D"/>
    <w:rsid w:val="00D845FF"/>
    <w:rsid w:val="00D86F5A"/>
    <w:rsid w:val="00D87F41"/>
    <w:rsid w:val="00D9016A"/>
    <w:rsid w:val="00D90FA1"/>
    <w:rsid w:val="00D919BC"/>
    <w:rsid w:val="00D91C26"/>
    <w:rsid w:val="00D92000"/>
    <w:rsid w:val="00D96D8E"/>
    <w:rsid w:val="00D979C4"/>
    <w:rsid w:val="00DA0FB0"/>
    <w:rsid w:val="00DA0FDC"/>
    <w:rsid w:val="00DA104C"/>
    <w:rsid w:val="00DA6262"/>
    <w:rsid w:val="00DA6CFF"/>
    <w:rsid w:val="00DA7144"/>
    <w:rsid w:val="00DA7F82"/>
    <w:rsid w:val="00DB089B"/>
    <w:rsid w:val="00DB0E5A"/>
    <w:rsid w:val="00DB264F"/>
    <w:rsid w:val="00DB26AF"/>
    <w:rsid w:val="00DB2C48"/>
    <w:rsid w:val="00DB3D76"/>
    <w:rsid w:val="00DB406C"/>
    <w:rsid w:val="00DB4543"/>
    <w:rsid w:val="00DB549D"/>
    <w:rsid w:val="00DB6784"/>
    <w:rsid w:val="00DB6885"/>
    <w:rsid w:val="00DB72B3"/>
    <w:rsid w:val="00DB7370"/>
    <w:rsid w:val="00DB7611"/>
    <w:rsid w:val="00DC3C85"/>
    <w:rsid w:val="00DC43B7"/>
    <w:rsid w:val="00DC4B6F"/>
    <w:rsid w:val="00DC64D5"/>
    <w:rsid w:val="00DC7A46"/>
    <w:rsid w:val="00DD0813"/>
    <w:rsid w:val="00DD29A2"/>
    <w:rsid w:val="00DD2F40"/>
    <w:rsid w:val="00DD3447"/>
    <w:rsid w:val="00DD4944"/>
    <w:rsid w:val="00DD63BA"/>
    <w:rsid w:val="00DE0D00"/>
    <w:rsid w:val="00DE1FB9"/>
    <w:rsid w:val="00DE33AB"/>
    <w:rsid w:val="00DE3A14"/>
    <w:rsid w:val="00DE43F4"/>
    <w:rsid w:val="00DE4B4C"/>
    <w:rsid w:val="00DE7CE0"/>
    <w:rsid w:val="00DF0122"/>
    <w:rsid w:val="00DF0305"/>
    <w:rsid w:val="00DF07CA"/>
    <w:rsid w:val="00DF2C6A"/>
    <w:rsid w:val="00DF42F4"/>
    <w:rsid w:val="00DF4300"/>
    <w:rsid w:val="00DF545D"/>
    <w:rsid w:val="00DF5BDE"/>
    <w:rsid w:val="00DF6F32"/>
    <w:rsid w:val="00DF7CA4"/>
    <w:rsid w:val="00E001AD"/>
    <w:rsid w:val="00E0085E"/>
    <w:rsid w:val="00E00C4C"/>
    <w:rsid w:val="00E018A7"/>
    <w:rsid w:val="00E02ED5"/>
    <w:rsid w:val="00E03E17"/>
    <w:rsid w:val="00E03F28"/>
    <w:rsid w:val="00E04847"/>
    <w:rsid w:val="00E04E10"/>
    <w:rsid w:val="00E052F7"/>
    <w:rsid w:val="00E07236"/>
    <w:rsid w:val="00E078D5"/>
    <w:rsid w:val="00E10085"/>
    <w:rsid w:val="00E10DB2"/>
    <w:rsid w:val="00E110A8"/>
    <w:rsid w:val="00E121AA"/>
    <w:rsid w:val="00E12726"/>
    <w:rsid w:val="00E12BA4"/>
    <w:rsid w:val="00E12C34"/>
    <w:rsid w:val="00E14940"/>
    <w:rsid w:val="00E149A7"/>
    <w:rsid w:val="00E217B1"/>
    <w:rsid w:val="00E25159"/>
    <w:rsid w:val="00E27FAB"/>
    <w:rsid w:val="00E33E8F"/>
    <w:rsid w:val="00E35462"/>
    <w:rsid w:val="00E360D3"/>
    <w:rsid w:val="00E40920"/>
    <w:rsid w:val="00E41C3A"/>
    <w:rsid w:val="00E4593F"/>
    <w:rsid w:val="00E46B59"/>
    <w:rsid w:val="00E47685"/>
    <w:rsid w:val="00E50912"/>
    <w:rsid w:val="00E50FDE"/>
    <w:rsid w:val="00E513F5"/>
    <w:rsid w:val="00E53E58"/>
    <w:rsid w:val="00E542A5"/>
    <w:rsid w:val="00E55353"/>
    <w:rsid w:val="00E56B0A"/>
    <w:rsid w:val="00E57ED3"/>
    <w:rsid w:val="00E60F55"/>
    <w:rsid w:val="00E61BFB"/>
    <w:rsid w:val="00E61F6B"/>
    <w:rsid w:val="00E633FC"/>
    <w:rsid w:val="00E636DF"/>
    <w:rsid w:val="00E6370C"/>
    <w:rsid w:val="00E63B68"/>
    <w:rsid w:val="00E65CAF"/>
    <w:rsid w:val="00E66653"/>
    <w:rsid w:val="00E66B5D"/>
    <w:rsid w:val="00E66D63"/>
    <w:rsid w:val="00E66EDB"/>
    <w:rsid w:val="00E67544"/>
    <w:rsid w:val="00E67637"/>
    <w:rsid w:val="00E678A7"/>
    <w:rsid w:val="00E70E2D"/>
    <w:rsid w:val="00E720E1"/>
    <w:rsid w:val="00E7258B"/>
    <w:rsid w:val="00E72AB7"/>
    <w:rsid w:val="00E746C3"/>
    <w:rsid w:val="00E749D2"/>
    <w:rsid w:val="00E75676"/>
    <w:rsid w:val="00E759F2"/>
    <w:rsid w:val="00E76639"/>
    <w:rsid w:val="00E80862"/>
    <w:rsid w:val="00E81A1C"/>
    <w:rsid w:val="00E81B17"/>
    <w:rsid w:val="00E826FB"/>
    <w:rsid w:val="00E837BB"/>
    <w:rsid w:val="00E84BA6"/>
    <w:rsid w:val="00E86B91"/>
    <w:rsid w:val="00E86E58"/>
    <w:rsid w:val="00E87FA4"/>
    <w:rsid w:val="00E913AA"/>
    <w:rsid w:val="00E921C7"/>
    <w:rsid w:val="00E93DD7"/>
    <w:rsid w:val="00E95B86"/>
    <w:rsid w:val="00E966BA"/>
    <w:rsid w:val="00E9690C"/>
    <w:rsid w:val="00E96D23"/>
    <w:rsid w:val="00EA10B7"/>
    <w:rsid w:val="00EA17C1"/>
    <w:rsid w:val="00EA19F1"/>
    <w:rsid w:val="00EA5179"/>
    <w:rsid w:val="00EA5821"/>
    <w:rsid w:val="00EA62C2"/>
    <w:rsid w:val="00EA6A43"/>
    <w:rsid w:val="00EB037B"/>
    <w:rsid w:val="00EB0931"/>
    <w:rsid w:val="00EB220D"/>
    <w:rsid w:val="00EB233B"/>
    <w:rsid w:val="00EB2F50"/>
    <w:rsid w:val="00EB3002"/>
    <w:rsid w:val="00EB3755"/>
    <w:rsid w:val="00EB3C0A"/>
    <w:rsid w:val="00EB3C1B"/>
    <w:rsid w:val="00EB3DF7"/>
    <w:rsid w:val="00EB6113"/>
    <w:rsid w:val="00EB6312"/>
    <w:rsid w:val="00EB777A"/>
    <w:rsid w:val="00EC12E5"/>
    <w:rsid w:val="00EC30AA"/>
    <w:rsid w:val="00EC331E"/>
    <w:rsid w:val="00EC46D3"/>
    <w:rsid w:val="00EC51CA"/>
    <w:rsid w:val="00EC544A"/>
    <w:rsid w:val="00EC5934"/>
    <w:rsid w:val="00EC7347"/>
    <w:rsid w:val="00ED1DD9"/>
    <w:rsid w:val="00ED28F6"/>
    <w:rsid w:val="00ED2D87"/>
    <w:rsid w:val="00ED304A"/>
    <w:rsid w:val="00ED30D2"/>
    <w:rsid w:val="00ED3D6B"/>
    <w:rsid w:val="00ED3FF0"/>
    <w:rsid w:val="00ED4DBC"/>
    <w:rsid w:val="00ED59E2"/>
    <w:rsid w:val="00ED5DE9"/>
    <w:rsid w:val="00ED6C9A"/>
    <w:rsid w:val="00EE0D0C"/>
    <w:rsid w:val="00EE0EED"/>
    <w:rsid w:val="00EE22AE"/>
    <w:rsid w:val="00EE28A7"/>
    <w:rsid w:val="00EE50AB"/>
    <w:rsid w:val="00EE5A6D"/>
    <w:rsid w:val="00EE5C91"/>
    <w:rsid w:val="00EE5DF7"/>
    <w:rsid w:val="00EE61D3"/>
    <w:rsid w:val="00EE7110"/>
    <w:rsid w:val="00EE782E"/>
    <w:rsid w:val="00EF55B0"/>
    <w:rsid w:val="00EF58D8"/>
    <w:rsid w:val="00EF5973"/>
    <w:rsid w:val="00EF5CEB"/>
    <w:rsid w:val="00EF700C"/>
    <w:rsid w:val="00F00584"/>
    <w:rsid w:val="00F00BC9"/>
    <w:rsid w:val="00F00F38"/>
    <w:rsid w:val="00F02878"/>
    <w:rsid w:val="00F0366F"/>
    <w:rsid w:val="00F0597E"/>
    <w:rsid w:val="00F05A89"/>
    <w:rsid w:val="00F07EB7"/>
    <w:rsid w:val="00F10B84"/>
    <w:rsid w:val="00F1113A"/>
    <w:rsid w:val="00F1118E"/>
    <w:rsid w:val="00F116B4"/>
    <w:rsid w:val="00F118DD"/>
    <w:rsid w:val="00F11CE7"/>
    <w:rsid w:val="00F127F3"/>
    <w:rsid w:val="00F12DBD"/>
    <w:rsid w:val="00F14F31"/>
    <w:rsid w:val="00F1535D"/>
    <w:rsid w:val="00F1629A"/>
    <w:rsid w:val="00F1636E"/>
    <w:rsid w:val="00F171B5"/>
    <w:rsid w:val="00F178C5"/>
    <w:rsid w:val="00F17AD7"/>
    <w:rsid w:val="00F20460"/>
    <w:rsid w:val="00F20925"/>
    <w:rsid w:val="00F2234A"/>
    <w:rsid w:val="00F223A5"/>
    <w:rsid w:val="00F252CA"/>
    <w:rsid w:val="00F25D5F"/>
    <w:rsid w:val="00F26C85"/>
    <w:rsid w:val="00F27D29"/>
    <w:rsid w:val="00F312D2"/>
    <w:rsid w:val="00F31594"/>
    <w:rsid w:val="00F33373"/>
    <w:rsid w:val="00F337EA"/>
    <w:rsid w:val="00F33992"/>
    <w:rsid w:val="00F3626A"/>
    <w:rsid w:val="00F37006"/>
    <w:rsid w:val="00F37CDC"/>
    <w:rsid w:val="00F40243"/>
    <w:rsid w:val="00F42490"/>
    <w:rsid w:val="00F44FCB"/>
    <w:rsid w:val="00F47434"/>
    <w:rsid w:val="00F5042F"/>
    <w:rsid w:val="00F515EF"/>
    <w:rsid w:val="00F51ED8"/>
    <w:rsid w:val="00F52412"/>
    <w:rsid w:val="00F5257E"/>
    <w:rsid w:val="00F52FB5"/>
    <w:rsid w:val="00F5470C"/>
    <w:rsid w:val="00F54EE4"/>
    <w:rsid w:val="00F567AD"/>
    <w:rsid w:val="00F56F17"/>
    <w:rsid w:val="00F57A7A"/>
    <w:rsid w:val="00F57D08"/>
    <w:rsid w:val="00F60B8D"/>
    <w:rsid w:val="00F64C4E"/>
    <w:rsid w:val="00F652F3"/>
    <w:rsid w:val="00F6573C"/>
    <w:rsid w:val="00F66F00"/>
    <w:rsid w:val="00F70025"/>
    <w:rsid w:val="00F71490"/>
    <w:rsid w:val="00F72F82"/>
    <w:rsid w:val="00F7340B"/>
    <w:rsid w:val="00F744EC"/>
    <w:rsid w:val="00F7488C"/>
    <w:rsid w:val="00F74A6F"/>
    <w:rsid w:val="00F74AD0"/>
    <w:rsid w:val="00F74EB7"/>
    <w:rsid w:val="00F752B8"/>
    <w:rsid w:val="00F76309"/>
    <w:rsid w:val="00F76C61"/>
    <w:rsid w:val="00F77432"/>
    <w:rsid w:val="00F77DDA"/>
    <w:rsid w:val="00F8097E"/>
    <w:rsid w:val="00F80D05"/>
    <w:rsid w:val="00F836BE"/>
    <w:rsid w:val="00F8437C"/>
    <w:rsid w:val="00F86506"/>
    <w:rsid w:val="00F918C7"/>
    <w:rsid w:val="00F92539"/>
    <w:rsid w:val="00F92F80"/>
    <w:rsid w:val="00F930B0"/>
    <w:rsid w:val="00F93320"/>
    <w:rsid w:val="00F94DDC"/>
    <w:rsid w:val="00F9678E"/>
    <w:rsid w:val="00F967F0"/>
    <w:rsid w:val="00F97313"/>
    <w:rsid w:val="00F97D56"/>
    <w:rsid w:val="00FA06A3"/>
    <w:rsid w:val="00FA08CE"/>
    <w:rsid w:val="00FA1031"/>
    <w:rsid w:val="00FA1349"/>
    <w:rsid w:val="00FA1D3A"/>
    <w:rsid w:val="00FA2070"/>
    <w:rsid w:val="00FA3677"/>
    <w:rsid w:val="00FA39FC"/>
    <w:rsid w:val="00FA3BE3"/>
    <w:rsid w:val="00FA4305"/>
    <w:rsid w:val="00FA4EA9"/>
    <w:rsid w:val="00FA52DC"/>
    <w:rsid w:val="00FA7363"/>
    <w:rsid w:val="00FA7C7A"/>
    <w:rsid w:val="00FB3B61"/>
    <w:rsid w:val="00FB46F6"/>
    <w:rsid w:val="00FB5B41"/>
    <w:rsid w:val="00FB6929"/>
    <w:rsid w:val="00FB73BC"/>
    <w:rsid w:val="00FB7492"/>
    <w:rsid w:val="00FC002C"/>
    <w:rsid w:val="00FC0820"/>
    <w:rsid w:val="00FC0E23"/>
    <w:rsid w:val="00FC4A90"/>
    <w:rsid w:val="00FC5E9F"/>
    <w:rsid w:val="00FD0086"/>
    <w:rsid w:val="00FD149A"/>
    <w:rsid w:val="00FD2597"/>
    <w:rsid w:val="00FD2A86"/>
    <w:rsid w:val="00FD3597"/>
    <w:rsid w:val="00FD3D36"/>
    <w:rsid w:val="00FD52C8"/>
    <w:rsid w:val="00FD5ED2"/>
    <w:rsid w:val="00FD7308"/>
    <w:rsid w:val="00FE0368"/>
    <w:rsid w:val="00FE1F7F"/>
    <w:rsid w:val="00FF17A9"/>
    <w:rsid w:val="00FF1F2B"/>
    <w:rsid w:val="00FF38DB"/>
    <w:rsid w:val="00FF563E"/>
    <w:rsid w:val="00FF7812"/>
    <w:rsid w:val="16D06466"/>
    <w:rsid w:val="2682DA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BF451DE"/>
  <w14:defaultImageDpi w14:val="330"/>
  <w15:docId w15:val="{D65B84CB-7BBF-4FFB-B6E5-3419092C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64"/>
    <w:rPr>
      <w:rFonts w:ascii="Times New Roman" w:eastAsia="Times New Roman" w:hAnsi="Times New Roman" w:cs="Times New Roman"/>
    </w:rPr>
  </w:style>
  <w:style w:type="paragraph" w:styleId="Heading1">
    <w:name w:val="heading 1"/>
    <w:basedOn w:val="Normal"/>
    <w:next w:val="Normal"/>
    <w:link w:val="Heading1Char"/>
    <w:uiPriority w:val="9"/>
    <w:qFormat/>
    <w:rsid w:val="00FB46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6828"/>
    <w:pPr>
      <w:keepNext/>
      <w:keepLines/>
      <w:spacing w:before="20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F0366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31F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5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5BD"/>
    <w:rPr>
      <w:rFonts w:ascii="Lucida Grande" w:eastAsia="Times New Roman" w:hAnsi="Lucida Grande" w:cs="Lucida Grande"/>
      <w:sz w:val="18"/>
      <w:szCs w:val="18"/>
    </w:rPr>
  </w:style>
  <w:style w:type="character" w:styleId="Hyperlink">
    <w:name w:val="Hyperlink"/>
    <w:basedOn w:val="DefaultParagraphFont"/>
    <w:uiPriority w:val="99"/>
    <w:unhideWhenUsed/>
    <w:rsid w:val="00BF4ECC"/>
    <w:rPr>
      <w:color w:val="0000FF" w:themeColor="hyperlink"/>
      <w:u w:val="single"/>
    </w:rPr>
  </w:style>
  <w:style w:type="paragraph" w:styleId="ListParagraph">
    <w:name w:val="List Paragraph"/>
    <w:basedOn w:val="Normal"/>
    <w:link w:val="ListParagraphChar"/>
    <w:uiPriority w:val="34"/>
    <w:qFormat/>
    <w:rsid w:val="00557295"/>
    <w:pPr>
      <w:ind w:left="720"/>
      <w:contextualSpacing/>
    </w:pPr>
  </w:style>
  <w:style w:type="table" w:styleId="TableGrid">
    <w:name w:val="Table Grid"/>
    <w:basedOn w:val="TableNormal"/>
    <w:uiPriority w:val="39"/>
    <w:rsid w:val="0066541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541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1AA"/>
    <w:pPr>
      <w:tabs>
        <w:tab w:val="center" w:pos="4680"/>
        <w:tab w:val="right" w:pos="9360"/>
      </w:tabs>
    </w:pPr>
  </w:style>
  <w:style w:type="character" w:customStyle="1" w:styleId="HeaderChar">
    <w:name w:val="Header Char"/>
    <w:basedOn w:val="DefaultParagraphFont"/>
    <w:link w:val="Header"/>
    <w:uiPriority w:val="99"/>
    <w:rsid w:val="00E121AA"/>
    <w:rPr>
      <w:rFonts w:ascii="Times New Roman" w:eastAsia="Times New Roman" w:hAnsi="Times New Roman" w:cs="Times New Roman"/>
    </w:rPr>
  </w:style>
  <w:style w:type="paragraph" w:styleId="Footer">
    <w:name w:val="footer"/>
    <w:basedOn w:val="Normal"/>
    <w:link w:val="FooterChar"/>
    <w:uiPriority w:val="99"/>
    <w:unhideWhenUsed/>
    <w:rsid w:val="00E121AA"/>
    <w:pPr>
      <w:tabs>
        <w:tab w:val="center" w:pos="4680"/>
        <w:tab w:val="right" w:pos="9360"/>
      </w:tabs>
    </w:pPr>
  </w:style>
  <w:style w:type="character" w:customStyle="1" w:styleId="FooterChar">
    <w:name w:val="Footer Char"/>
    <w:basedOn w:val="DefaultParagraphFont"/>
    <w:link w:val="Footer"/>
    <w:uiPriority w:val="99"/>
    <w:rsid w:val="00E121AA"/>
    <w:rPr>
      <w:rFonts w:ascii="Times New Roman" w:eastAsia="Times New Roman" w:hAnsi="Times New Roman" w:cs="Times New Roman"/>
    </w:rPr>
  </w:style>
  <w:style w:type="paragraph" w:customStyle="1" w:styleId="Default">
    <w:name w:val="Default"/>
    <w:rsid w:val="00CF0CCE"/>
    <w:pPr>
      <w:autoSpaceDE w:val="0"/>
      <w:autoSpaceDN w:val="0"/>
      <w:adjustRightInd w:val="0"/>
    </w:pPr>
    <w:rPr>
      <w:rFonts w:ascii="Calibri" w:eastAsiaTheme="minorHAnsi" w:hAnsi="Calibri" w:cs="Calibri"/>
      <w:color w:val="000000"/>
    </w:rPr>
  </w:style>
  <w:style w:type="table" w:customStyle="1" w:styleId="GridTable1Light1">
    <w:name w:val="Grid Table 1 Light1"/>
    <w:basedOn w:val="TableNormal"/>
    <w:uiPriority w:val="46"/>
    <w:rsid w:val="00CF0CCE"/>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D02D6"/>
    <w:rPr>
      <w:sz w:val="16"/>
      <w:szCs w:val="16"/>
    </w:rPr>
  </w:style>
  <w:style w:type="paragraph" w:styleId="CommentText">
    <w:name w:val="annotation text"/>
    <w:basedOn w:val="Normal"/>
    <w:link w:val="CommentTextChar"/>
    <w:uiPriority w:val="99"/>
    <w:semiHidden/>
    <w:unhideWhenUsed/>
    <w:rsid w:val="00AD02D6"/>
    <w:rPr>
      <w:sz w:val="20"/>
      <w:szCs w:val="20"/>
    </w:rPr>
  </w:style>
  <w:style w:type="character" w:customStyle="1" w:styleId="CommentTextChar">
    <w:name w:val="Comment Text Char"/>
    <w:basedOn w:val="DefaultParagraphFont"/>
    <w:link w:val="CommentText"/>
    <w:uiPriority w:val="99"/>
    <w:semiHidden/>
    <w:rsid w:val="00AD02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D6"/>
    <w:rPr>
      <w:b/>
      <w:bCs/>
    </w:rPr>
  </w:style>
  <w:style w:type="character" w:customStyle="1" w:styleId="CommentSubjectChar">
    <w:name w:val="Comment Subject Char"/>
    <w:basedOn w:val="CommentTextChar"/>
    <w:link w:val="CommentSubject"/>
    <w:uiPriority w:val="99"/>
    <w:semiHidden/>
    <w:rsid w:val="00AD02D6"/>
    <w:rPr>
      <w:rFonts w:ascii="Times New Roman" w:eastAsia="Times New Roman" w:hAnsi="Times New Roman" w:cs="Times New Roman"/>
      <w:b/>
      <w:bCs/>
      <w:sz w:val="20"/>
      <w:szCs w:val="20"/>
    </w:rPr>
  </w:style>
  <w:style w:type="paragraph" w:styleId="Revision">
    <w:name w:val="Revision"/>
    <w:hidden/>
    <w:uiPriority w:val="99"/>
    <w:semiHidden/>
    <w:rsid w:val="005102FE"/>
    <w:rPr>
      <w:rFonts w:ascii="Times New Roman" w:eastAsia="Times New Roman" w:hAnsi="Times New Roman" w:cs="Times New Roman"/>
    </w:rPr>
  </w:style>
  <w:style w:type="table" w:customStyle="1" w:styleId="TableGrid11">
    <w:name w:val="Table Grid11"/>
    <w:basedOn w:val="TableNormal"/>
    <w:next w:val="TableGrid"/>
    <w:uiPriority w:val="59"/>
    <w:rsid w:val="009947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uiPriority w:val="46"/>
    <w:rsid w:val="002C142F"/>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3F6703"/>
    <w:pPr>
      <w:widowControl w:val="0"/>
      <w:autoSpaceDE w:val="0"/>
      <w:autoSpaceDN w:val="0"/>
    </w:pPr>
    <w:rPr>
      <w:rFonts w:ascii="Calibri" w:eastAsia="Calibri" w:hAnsi="Calibri" w:cs="Calibri"/>
      <w:b/>
      <w:bCs/>
    </w:rPr>
  </w:style>
  <w:style w:type="character" w:customStyle="1" w:styleId="BodyTextChar">
    <w:name w:val="Body Text Char"/>
    <w:basedOn w:val="DefaultParagraphFont"/>
    <w:link w:val="BodyText"/>
    <w:uiPriority w:val="1"/>
    <w:rsid w:val="003F6703"/>
    <w:rPr>
      <w:rFonts w:ascii="Calibri" w:eastAsia="Calibri" w:hAnsi="Calibri" w:cs="Calibri"/>
      <w:b/>
      <w:bCs/>
    </w:rPr>
  </w:style>
  <w:style w:type="paragraph" w:customStyle="1" w:styleId="TableParagraph">
    <w:name w:val="Table Paragraph"/>
    <w:basedOn w:val="Normal"/>
    <w:uiPriority w:val="1"/>
    <w:qFormat/>
    <w:rsid w:val="003F6703"/>
    <w:pPr>
      <w:widowControl w:val="0"/>
      <w:autoSpaceDE w:val="0"/>
      <w:autoSpaceDN w:val="0"/>
      <w:ind w:left="101"/>
    </w:pPr>
    <w:rPr>
      <w:rFonts w:ascii="Calibri" w:eastAsia="Calibri" w:hAnsi="Calibri" w:cs="Calibri"/>
      <w:sz w:val="22"/>
      <w:szCs w:val="22"/>
    </w:rPr>
  </w:style>
  <w:style w:type="paragraph" w:styleId="NormalWeb">
    <w:name w:val="Normal (Web)"/>
    <w:basedOn w:val="Normal"/>
    <w:uiPriority w:val="99"/>
    <w:unhideWhenUsed/>
    <w:rsid w:val="007D4911"/>
  </w:style>
  <w:style w:type="character" w:styleId="FollowedHyperlink">
    <w:name w:val="FollowedHyperlink"/>
    <w:basedOn w:val="DefaultParagraphFont"/>
    <w:uiPriority w:val="99"/>
    <w:semiHidden/>
    <w:unhideWhenUsed/>
    <w:rsid w:val="00DD3447"/>
    <w:rPr>
      <w:color w:val="800080" w:themeColor="followedHyperlink"/>
      <w:u w:val="single"/>
    </w:rPr>
  </w:style>
  <w:style w:type="character" w:customStyle="1" w:styleId="Heading1Char">
    <w:name w:val="Heading 1 Char"/>
    <w:basedOn w:val="DefaultParagraphFont"/>
    <w:link w:val="Heading1"/>
    <w:uiPriority w:val="9"/>
    <w:rsid w:val="00FB46F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5641"/>
    <w:pPr>
      <w:spacing w:line="276" w:lineRule="auto"/>
      <w:outlineLvl w:val="9"/>
    </w:pPr>
    <w:rPr>
      <w:lang w:eastAsia="ja-JP"/>
    </w:rPr>
  </w:style>
  <w:style w:type="paragraph" w:styleId="TOC1">
    <w:name w:val="toc 1"/>
    <w:basedOn w:val="Normal"/>
    <w:next w:val="Normal"/>
    <w:autoRedefine/>
    <w:uiPriority w:val="39"/>
    <w:unhideWhenUsed/>
    <w:rsid w:val="003C6A6D"/>
    <w:pPr>
      <w:tabs>
        <w:tab w:val="right" w:leader="dot" w:pos="10790"/>
      </w:tabs>
      <w:spacing w:after="100"/>
    </w:pPr>
    <w:rPr>
      <w:rFonts w:asciiTheme="minorHAnsi" w:eastAsiaTheme="minorHAnsi" w:hAnsiTheme="minorHAnsi" w:cstheme="majorHAnsi"/>
      <w:b/>
      <w:noProof/>
      <w:sz w:val="22"/>
      <w:szCs w:val="22"/>
    </w:rPr>
  </w:style>
  <w:style w:type="paragraph" w:styleId="TOC2">
    <w:name w:val="toc 2"/>
    <w:basedOn w:val="Normal"/>
    <w:next w:val="Normal"/>
    <w:autoRedefine/>
    <w:uiPriority w:val="39"/>
    <w:unhideWhenUsed/>
    <w:rsid w:val="008F5641"/>
    <w:pPr>
      <w:spacing w:after="100"/>
      <w:ind w:left="22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46828"/>
    <w:rPr>
      <w:rFonts w:asciiTheme="majorHAnsi" w:eastAsiaTheme="majorEastAsia" w:hAnsiTheme="majorHAnsi" w:cstheme="majorBidi"/>
      <w:b/>
      <w:bCs/>
      <w:color w:val="4F81BD" w:themeColor="accent1"/>
      <w:sz w:val="28"/>
      <w:szCs w:val="26"/>
    </w:rPr>
  </w:style>
  <w:style w:type="paragraph" w:styleId="FootnoteText">
    <w:name w:val="footnote text"/>
    <w:basedOn w:val="Normal"/>
    <w:link w:val="FootnoteTextChar"/>
    <w:uiPriority w:val="99"/>
    <w:semiHidden/>
    <w:unhideWhenUsed/>
    <w:rsid w:val="00907AB6"/>
    <w:rPr>
      <w:sz w:val="20"/>
      <w:szCs w:val="20"/>
    </w:rPr>
  </w:style>
  <w:style w:type="character" w:customStyle="1" w:styleId="FootnoteTextChar">
    <w:name w:val="Footnote Text Char"/>
    <w:basedOn w:val="DefaultParagraphFont"/>
    <w:link w:val="FootnoteText"/>
    <w:uiPriority w:val="99"/>
    <w:semiHidden/>
    <w:rsid w:val="00907AB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AB6"/>
    <w:rPr>
      <w:vertAlign w:val="superscript"/>
    </w:rPr>
  </w:style>
  <w:style w:type="character" w:customStyle="1" w:styleId="UnresolvedMention1">
    <w:name w:val="Unresolved Mention1"/>
    <w:basedOn w:val="DefaultParagraphFont"/>
    <w:uiPriority w:val="99"/>
    <w:semiHidden/>
    <w:unhideWhenUsed/>
    <w:rsid w:val="008D1CBA"/>
    <w:rPr>
      <w:color w:val="605E5C"/>
      <w:shd w:val="clear" w:color="auto" w:fill="E1DFDD"/>
    </w:rPr>
  </w:style>
  <w:style w:type="character" w:customStyle="1" w:styleId="Heading3Char">
    <w:name w:val="Heading 3 Char"/>
    <w:basedOn w:val="DefaultParagraphFont"/>
    <w:link w:val="Heading3"/>
    <w:uiPriority w:val="9"/>
    <w:rsid w:val="00F0366F"/>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DA0FDC"/>
    <w:pPr>
      <w:tabs>
        <w:tab w:val="left" w:pos="1100"/>
        <w:tab w:val="right" w:leader="dot" w:pos="10790"/>
      </w:tabs>
      <w:spacing w:after="100"/>
      <w:ind w:left="480"/>
    </w:pPr>
    <w:rPr>
      <w:noProof/>
      <w:sz w:val="22"/>
    </w:rPr>
  </w:style>
  <w:style w:type="character" w:customStyle="1" w:styleId="ListParagraphChar">
    <w:name w:val="List Paragraph Char"/>
    <w:link w:val="ListParagraph"/>
    <w:uiPriority w:val="34"/>
    <w:locked/>
    <w:rsid w:val="00D83ED2"/>
    <w:rPr>
      <w:rFonts w:ascii="Times New Roman" w:eastAsia="Times New Roman" w:hAnsi="Times New Roman" w:cs="Times New Roman"/>
    </w:rPr>
  </w:style>
  <w:style w:type="paragraph" w:customStyle="1" w:styleId="xmsolistparagraph">
    <w:name w:val="x_msolistparagraph"/>
    <w:basedOn w:val="Normal"/>
    <w:rsid w:val="00975CAB"/>
    <w:pPr>
      <w:ind w:left="720"/>
    </w:pPr>
    <w:rPr>
      <w:rFonts w:ascii="Calibri" w:eastAsiaTheme="minorHAnsi" w:hAnsi="Calibri" w:cs="Calibri"/>
      <w:sz w:val="22"/>
      <w:szCs w:val="22"/>
    </w:rPr>
  </w:style>
  <w:style w:type="character" w:customStyle="1" w:styleId="Heading4Char">
    <w:name w:val="Heading 4 Char"/>
    <w:basedOn w:val="DefaultParagraphFont"/>
    <w:link w:val="Heading4"/>
    <w:uiPriority w:val="9"/>
    <w:rsid w:val="00331F23"/>
    <w:rPr>
      <w:rFonts w:asciiTheme="majorHAnsi" w:eastAsiaTheme="majorEastAsia" w:hAnsiTheme="majorHAnsi" w:cstheme="majorBidi"/>
      <w:i/>
      <w:iCs/>
      <w:color w:val="365F91" w:themeColor="accent1" w:themeShade="BF"/>
    </w:rPr>
  </w:style>
  <w:style w:type="character" w:customStyle="1" w:styleId="UnresolvedMention2">
    <w:name w:val="Unresolved Mention2"/>
    <w:basedOn w:val="DefaultParagraphFont"/>
    <w:uiPriority w:val="99"/>
    <w:semiHidden/>
    <w:unhideWhenUsed/>
    <w:rsid w:val="00550A9D"/>
    <w:rPr>
      <w:color w:val="605E5C"/>
      <w:shd w:val="clear" w:color="auto" w:fill="E1DFDD"/>
    </w:rPr>
  </w:style>
  <w:style w:type="character" w:styleId="UnresolvedMention">
    <w:name w:val="Unresolved Mention"/>
    <w:basedOn w:val="DefaultParagraphFont"/>
    <w:uiPriority w:val="99"/>
    <w:semiHidden/>
    <w:unhideWhenUsed/>
    <w:rsid w:val="00CB2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4018">
      <w:bodyDiv w:val="1"/>
      <w:marLeft w:val="0"/>
      <w:marRight w:val="0"/>
      <w:marTop w:val="0"/>
      <w:marBottom w:val="0"/>
      <w:divBdr>
        <w:top w:val="none" w:sz="0" w:space="0" w:color="auto"/>
        <w:left w:val="none" w:sz="0" w:space="0" w:color="auto"/>
        <w:bottom w:val="none" w:sz="0" w:space="0" w:color="auto"/>
        <w:right w:val="none" w:sz="0" w:space="0" w:color="auto"/>
      </w:divBdr>
    </w:div>
    <w:div w:id="166285632">
      <w:bodyDiv w:val="1"/>
      <w:marLeft w:val="0"/>
      <w:marRight w:val="0"/>
      <w:marTop w:val="0"/>
      <w:marBottom w:val="0"/>
      <w:divBdr>
        <w:top w:val="none" w:sz="0" w:space="0" w:color="auto"/>
        <w:left w:val="none" w:sz="0" w:space="0" w:color="auto"/>
        <w:bottom w:val="none" w:sz="0" w:space="0" w:color="auto"/>
        <w:right w:val="none" w:sz="0" w:space="0" w:color="auto"/>
      </w:divBdr>
    </w:div>
    <w:div w:id="200360055">
      <w:bodyDiv w:val="1"/>
      <w:marLeft w:val="0"/>
      <w:marRight w:val="0"/>
      <w:marTop w:val="0"/>
      <w:marBottom w:val="0"/>
      <w:divBdr>
        <w:top w:val="none" w:sz="0" w:space="0" w:color="auto"/>
        <w:left w:val="none" w:sz="0" w:space="0" w:color="auto"/>
        <w:bottom w:val="none" w:sz="0" w:space="0" w:color="auto"/>
        <w:right w:val="none" w:sz="0" w:space="0" w:color="auto"/>
      </w:divBdr>
    </w:div>
    <w:div w:id="201089411">
      <w:bodyDiv w:val="1"/>
      <w:marLeft w:val="0"/>
      <w:marRight w:val="0"/>
      <w:marTop w:val="0"/>
      <w:marBottom w:val="0"/>
      <w:divBdr>
        <w:top w:val="none" w:sz="0" w:space="0" w:color="auto"/>
        <w:left w:val="none" w:sz="0" w:space="0" w:color="auto"/>
        <w:bottom w:val="none" w:sz="0" w:space="0" w:color="auto"/>
        <w:right w:val="none" w:sz="0" w:space="0" w:color="auto"/>
      </w:divBdr>
    </w:div>
    <w:div w:id="247815681">
      <w:bodyDiv w:val="1"/>
      <w:marLeft w:val="0"/>
      <w:marRight w:val="0"/>
      <w:marTop w:val="0"/>
      <w:marBottom w:val="0"/>
      <w:divBdr>
        <w:top w:val="none" w:sz="0" w:space="0" w:color="auto"/>
        <w:left w:val="none" w:sz="0" w:space="0" w:color="auto"/>
        <w:bottom w:val="none" w:sz="0" w:space="0" w:color="auto"/>
        <w:right w:val="none" w:sz="0" w:space="0" w:color="auto"/>
      </w:divBdr>
    </w:div>
    <w:div w:id="281812900">
      <w:bodyDiv w:val="1"/>
      <w:marLeft w:val="0"/>
      <w:marRight w:val="0"/>
      <w:marTop w:val="0"/>
      <w:marBottom w:val="0"/>
      <w:divBdr>
        <w:top w:val="none" w:sz="0" w:space="0" w:color="auto"/>
        <w:left w:val="none" w:sz="0" w:space="0" w:color="auto"/>
        <w:bottom w:val="none" w:sz="0" w:space="0" w:color="auto"/>
        <w:right w:val="none" w:sz="0" w:space="0" w:color="auto"/>
      </w:divBdr>
    </w:div>
    <w:div w:id="329218559">
      <w:bodyDiv w:val="1"/>
      <w:marLeft w:val="0"/>
      <w:marRight w:val="0"/>
      <w:marTop w:val="0"/>
      <w:marBottom w:val="0"/>
      <w:divBdr>
        <w:top w:val="none" w:sz="0" w:space="0" w:color="auto"/>
        <w:left w:val="none" w:sz="0" w:space="0" w:color="auto"/>
        <w:bottom w:val="none" w:sz="0" w:space="0" w:color="auto"/>
        <w:right w:val="none" w:sz="0" w:space="0" w:color="auto"/>
      </w:divBdr>
    </w:div>
    <w:div w:id="365179252">
      <w:bodyDiv w:val="1"/>
      <w:marLeft w:val="0"/>
      <w:marRight w:val="0"/>
      <w:marTop w:val="0"/>
      <w:marBottom w:val="0"/>
      <w:divBdr>
        <w:top w:val="none" w:sz="0" w:space="0" w:color="auto"/>
        <w:left w:val="none" w:sz="0" w:space="0" w:color="auto"/>
        <w:bottom w:val="none" w:sz="0" w:space="0" w:color="auto"/>
        <w:right w:val="none" w:sz="0" w:space="0" w:color="auto"/>
      </w:divBdr>
    </w:div>
    <w:div w:id="406539244">
      <w:bodyDiv w:val="1"/>
      <w:marLeft w:val="0"/>
      <w:marRight w:val="0"/>
      <w:marTop w:val="0"/>
      <w:marBottom w:val="0"/>
      <w:divBdr>
        <w:top w:val="none" w:sz="0" w:space="0" w:color="auto"/>
        <w:left w:val="none" w:sz="0" w:space="0" w:color="auto"/>
        <w:bottom w:val="none" w:sz="0" w:space="0" w:color="auto"/>
        <w:right w:val="none" w:sz="0" w:space="0" w:color="auto"/>
      </w:divBdr>
    </w:div>
    <w:div w:id="480344572">
      <w:bodyDiv w:val="1"/>
      <w:marLeft w:val="0"/>
      <w:marRight w:val="0"/>
      <w:marTop w:val="0"/>
      <w:marBottom w:val="0"/>
      <w:divBdr>
        <w:top w:val="none" w:sz="0" w:space="0" w:color="auto"/>
        <w:left w:val="none" w:sz="0" w:space="0" w:color="auto"/>
        <w:bottom w:val="none" w:sz="0" w:space="0" w:color="auto"/>
        <w:right w:val="none" w:sz="0" w:space="0" w:color="auto"/>
      </w:divBdr>
    </w:div>
    <w:div w:id="524756763">
      <w:bodyDiv w:val="1"/>
      <w:marLeft w:val="0"/>
      <w:marRight w:val="0"/>
      <w:marTop w:val="0"/>
      <w:marBottom w:val="0"/>
      <w:divBdr>
        <w:top w:val="none" w:sz="0" w:space="0" w:color="auto"/>
        <w:left w:val="none" w:sz="0" w:space="0" w:color="auto"/>
        <w:bottom w:val="none" w:sz="0" w:space="0" w:color="auto"/>
        <w:right w:val="none" w:sz="0" w:space="0" w:color="auto"/>
      </w:divBdr>
    </w:div>
    <w:div w:id="679161357">
      <w:bodyDiv w:val="1"/>
      <w:marLeft w:val="0"/>
      <w:marRight w:val="0"/>
      <w:marTop w:val="0"/>
      <w:marBottom w:val="0"/>
      <w:divBdr>
        <w:top w:val="none" w:sz="0" w:space="0" w:color="auto"/>
        <w:left w:val="none" w:sz="0" w:space="0" w:color="auto"/>
        <w:bottom w:val="none" w:sz="0" w:space="0" w:color="auto"/>
        <w:right w:val="none" w:sz="0" w:space="0" w:color="auto"/>
      </w:divBdr>
    </w:div>
    <w:div w:id="842747563">
      <w:bodyDiv w:val="1"/>
      <w:marLeft w:val="0"/>
      <w:marRight w:val="0"/>
      <w:marTop w:val="0"/>
      <w:marBottom w:val="0"/>
      <w:divBdr>
        <w:top w:val="none" w:sz="0" w:space="0" w:color="auto"/>
        <w:left w:val="none" w:sz="0" w:space="0" w:color="auto"/>
        <w:bottom w:val="none" w:sz="0" w:space="0" w:color="auto"/>
        <w:right w:val="none" w:sz="0" w:space="0" w:color="auto"/>
      </w:divBdr>
    </w:div>
    <w:div w:id="849640289">
      <w:bodyDiv w:val="1"/>
      <w:marLeft w:val="0"/>
      <w:marRight w:val="0"/>
      <w:marTop w:val="0"/>
      <w:marBottom w:val="0"/>
      <w:divBdr>
        <w:top w:val="none" w:sz="0" w:space="0" w:color="auto"/>
        <w:left w:val="none" w:sz="0" w:space="0" w:color="auto"/>
        <w:bottom w:val="none" w:sz="0" w:space="0" w:color="auto"/>
        <w:right w:val="none" w:sz="0" w:space="0" w:color="auto"/>
      </w:divBdr>
    </w:div>
    <w:div w:id="899250880">
      <w:bodyDiv w:val="1"/>
      <w:marLeft w:val="0"/>
      <w:marRight w:val="0"/>
      <w:marTop w:val="0"/>
      <w:marBottom w:val="0"/>
      <w:divBdr>
        <w:top w:val="none" w:sz="0" w:space="0" w:color="auto"/>
        <w:left w:val="none" w:sz="0" w:space="0" w:color="auto"/>
        <w:bottom w:val="none" w:sz="0" w:space="0" w:color="auto"/>
        <w:right w:val="none" w:sz="0" w:space="0" w:color="auto"/>
      </w:divBdr>
    </w:div>
    <w:div w:id="1147478580">
      <w:bodyDiv w:val="1"/>
      <w:marLeft w:val="0"/>
      <w:marRight w:val="0"/>
      <w:marTop w:val="0"/>
      <w:marBottom w:val="0"/>
      <w:divBdr>
        <w:top w:val="none" w:sz="0" w:space="0" w:color="auto"/>
        <w:left w:val="none" w:sz="0" w:space="0" w:color="auto"/>
        <w:bottom w:val="none" w:sz="0" w:space="0" w:color="auto"/>
        <w:right w:val="none" w:sz="0" w:space="0" w:color="auto"/>
      </w:divBdr>
    </w:div>
    <w:div w:id="1213997868">
      <w:bodyDiv w:val="1"/>
      <w:marLeft w:val="0"/>
      <w:marRight w:val="0"/>
      <w:marTop w:val="0"/>
      <w:marBottom w:val="0"/>
      <w:divBdr>
        <w:top w:val="none" w:sz="0" w:space="0" w:color="auto"/>
        <w:left w:val="none" w:sz="0" w:space="0" w:color="auto"/>
        <w:bottom w:val="none" w:sz="0" w:space="0" w:color="auto"/>
        <w:right w:val="none" w:sz="0" w:space="0" w:color="auto"/>
      </w:divBdr>
    </w:div>
    <w:div w:id="1259406497">
      <w:bodyDiv w:val="1"/>
      <w:marLeft w:val="0"/>
      <w:marRight w:val="0"/>
      <w:marTop w:val="0"/>
      <w:marBottom w:val="0"/>
      <w:divBdr>
        <w:top w:val="none" w:sz="0" w:space="0" w:color="auto"/>
        <w:left w:val="none" w:sz="0" w:space="0" w:color="auto"/>
        <w:bottom w:val="none" w:sz="0" w:space="0" w:color="auto"/>
        <w:right w:val="none" w:sz="0" w:space="0" w:color="auto"/>
      </w:divBdr>
    </w:div>
    <w:div w:id="1271619073">
      <w:bodyDiv w:val="1"/>
      <w:marLeft w:val="0"/>
      <w:marRight w:val="0"/>
      <w:marTop w:val="0"/>
      <w:marBottom w:val="0"/>
      <w:divBdr>
        <w:top w:val="none" w:sz="0" w:space="0" w:color="auto"/>
        <w:left w:val="none" w:sz="0" w:space="0" w:color="auto"/>
        <w:bottom w:val="none" w:sz="0" w:space="0" w:color="auto"/>
        <w:right w:val="none" w:sz="0" w:space="0" w:color="auto"/>
      </w:divBdr>
    </w:div>
    <w:div w:id="1328822912">
      <w:bodyDiv w:val="1"/>
      <w:marLeft w:val="0"/>
      <w:marRight w:val="0"/>
      <w:marTop w:val="0"/>
      <w:marBottom w:val="0"/>
      <w:divBdr>
        <w:top w:val="none" w:sz="0" w:space="0" w:color="auto"/>
        <w:left w:val="none" w:sz="0" w:space="0" w:color="auto"/>
        <w:bottom w:val="none" w:sz="0" w:space="0" w:color="auto"/>
        <w:right w:val="none" w:sz="0" w:space="0" w:color="auto"/>
      </w:divBdr>
    </w:div>
    <w:div w:id="1433361577">
      <w:bodyDiv w:val="1"/>
      <w:marLeft w:val="0"/>
      <w:marRight w:val="0"/>
      <w:marTop w:val="0"/>
      <w:marBottom w:val="0"/>
      <w:divBdr>
        <w:top w:val="none" w:sz="0" w:space="0" w:color="auto"/>
        <w:left w:val="none" w:sz="0" w:space="0" w:color="auto"/>
        <w:bottom w:val="none" w:sz="0" w:space="0" w:color="auto"/>
        <w:right w:val="none" w:sz="0" w:space="0" w:color="auto"/>
      </w:divBdr>
    </w:div>
    <w:div w:id="1544436920">
      <w:bodyDiv w:val="1"/>
      <w:marLeft w:val="0"/>
      <w:marRight w:val="0"/>
      <w:marTop w:val="0"/>
      <w:marBottom w:val="0"/>
      <w:divBdr>
        <w:top w:val="none" w:sz="0" w:space="0" w:color="auto"/>
        <w:left w:val="none" w:sz="0" w:space="0" w:color="auto"/>
        <w:bottom w:val="none" w:sz="0" w:space="0" w:color="auto"/>
        <w:right w:val="none" w:sz="0" w:space="0" w:color="auto"/>
      </w:divBdr>
    </w:div>
    <w:div w:id="1564873528">
      <w:bodyDiv w:val="1"/>
      <w:marLeft w:val="0"/>
      <w:marRight w:val="0"/>
      <w:marTop w:val="0"/>
      <w:marBottom w:val="0"/>
      <w:divBdr>
        <w:top w:val="none" w:sz="0" w:space="0" w:color="auto"/>
        <w:left w:val="none" w:sz="0" w:space="0" w:color="auto"/>
        <w:bottom w:val="none" w:sz="0" w:space="0" w:color="auto"/>
        <w:right w:val="none" w:sz="0" w:space="0" w:color="auto"/>
      </w:divBdr>
    </w:div>
    <w:div w:id="1699895711">
      <w:bodyDiv w:val="1"/>
      <w:marLeft w:val="0"/>
      <w:marRight w:val="0"/>
      <w:marTop w:val="0"/>
      <w:marBottom w:val="0"/>
      <w:divBdr>
        <w:top w:val="none" w:sz="0" w:space="0" w:color="auto"/>
        <w:left w:val="none" w:sz="0" w:space="0" w:color="auto"/>
        <w:bottom w:val="none" w:sz="0" w:space="0" w:color="auto"/>
        <w:right w:val="none" w:sz="0" w:space="0" w:color="auto"/>
      </w:divBdr>
    </w:div>
    <w:div w:id="1726443818">
      <w:bodyDiv w:val="1"/>
      <w:marLeft w:val="0"/>
      <w:marRight w:val="0"/>
      <w:marTop w:val="0"/>
      <w:marBottom w:val="0"/>
      <w:divBdr>
        <w:top w:val="none" w:sz="0" w:space="0" w:color="auto"/>
        <w:left w:val="none" w:sz="0" w:space="0" w:color="auto"/>
        <w:bottom w:val="none" w:sz="0" w:space="0" w:color="auto"/>
        <w:right w:val="none" w:sz="0" w:space="0" w:color="auto"/>
      </w:divBdr>
    </w:div>
    <w:div w:id="1888712647">
      <w:bodyDiv w:val="1"/>
      <w:marLeft w:val="0"/>
      <w:marRight w:val="0"/>
      <w:marTop w:val="0"/>
      <w:marBottom w:val="0"/>
      <w:divBdr>
        <w:top w:val="none" w:sz="0" w:space="0" w:color="auto"/>
        <w:left w:val="none" w:sz="0" w:space="0" w:color="auto"/>
        <w:bottom w:val="none" w:sz="0" w:space="0" w:color="auto"/>
        <w:right w:val="none" w:sz="0" w:space="0" w:color="auto"/>
      </w:divBdr>
    </w:div>
    <w:div w:id="1953127112">
      <w:bodyDiv w:val="1"/>
      <w:marLeft w:val="0"/>
      <w:marRight w:val="0"/>
      <w:marTop w:val="0"/>
      <w:marBottom w:val="0"/>
      <w:divBdr>
        <w:top w:val="none" w:sz="0" w:space="0" w:color="auto"/>
        <w:left w:val="none" w:sz="0" w:space="0" w:color="auto"/>
        <w:bottom w:val="none" w:sz="0" w:space="0" w:color="auto"/>
        <w:right w:val="none" w:sz="0" w:space="0" w:color="auto"/>
      </w:divBdr>
    </w:div>
    <w:div w:id="2028368855">
      <w:bodyDiv w:val="1"/>
      <w:marLeft w:val="0"/>
      <w:marRight w:val="0"/>
      <w:marTop w:val="0"/>
      <w:marBottom w:val="0"/>
      <w:divBdr>
        <w:top w:val="none" w:sz="0" w:space="0" w:color="auto"/>
        <w:left w:val="none" w:sz="0" w:space="0" w:color="auto"/>
        <w:bottom w:val="none" w:sz="0" w:space="0" w:color="auto"/>
        <w:right w:val="none" w:sz="0" w:space="0" w:color="auto"/>
      </w:divBdr>
    </w:div>
    <w:div w:id="2089040156">
      <w:bodyDiv w:val="1"/>
      <w:marLeft w:val="0"/>
      <w:marRight w:val="0"/>
      <w:marTop w:val="0"/>
      <w:marBottom w:val="0"/>
      <w:divBdr>
        <w:top w:val="none" w:sz="0" w:space="0" w:color="auto"/>
        <w:left w:val="none" w:sz="0" w:space="0" w:color="auto"/>
        <w:bottom w:val="none" w:sz="0" w:space="0" w:color="auto"/>
        <w:right w:val="none" w:sz="0" w:space="0" w:color="auto"/>
      </w:divBdr>
    </w:div>
    <w:div w:id="2116823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BIR@ohsu.edu" TargetMode="External"/><Relationship Id="rId18" Type="http://schemas.openxmlformats.org/officeDocument/2006/relationships/hyperlink" Target="https://www.oregon.gov/oha/oei/Pages/HCI-Program.aspx" TargetMode="External"/><Relationship Id="rId26" Type="http://schemas.openxmlformats.org/officeDocument/2006/relationships/hyperlink" Target="https://www.oregon.gov/oha/hpa/analytics/pages/cco-metrics.aspx" TargetMode="External"/><Relationship Id="rId39" Type="http://schemas.openxmlformats.org/officeDocument/2006/relationships/hyperlink" Target="https://www.ncbi.nlm.nih.gov/pmc/articles/PMC6934075/" TargetMode="External"/><Relationship Id="rId21" Type="http://schemas.openxmlformats.org/officeDocument/2006/relationships/hyperlink" Target="https://www.oregon.gov/oha/OEI/Documents/Traditional-Health-Worker-Tip-Sheet-9-2016.pdf" TargetMode="External"/><Relationship Id="rId34" Type="http://schemas.openxmlformats.org/officeDocument/2006/relationships/hyperlink" Target="mailto:CBIR@ohsu.edu" TargetMode="External"/><Relationship Id="rId42" Type="http://schemas.openxmlformats.org/officeDocument/2006/relationships/hyperlink" Target="https://www.eocco.com/-/media/EOCCO/PDFs/providers/Education/Diabetes-Self-Managment-Clinic-Workflow.pdf" TargetMode="External"/><Relationship Id="rId47" Type="http://schemas.openxmlformats.org/officeDocument/2006/relationships/package" Target="embeddings/Microsoft_Excel_Worksheet.xlsx"/><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pii/S0196064412001151" TargetMode="External"/><Relationship Id="rId29" Type="http://schemas.openxmlformats.org/officeDocument/2006/relationships/hyperlink" Target="https://www.oregon.gov/oha/HPA/ANALYTICS/Kindergarten%20Readiness%20Meeting%20Docs/Health%20Aspects%20of%20Kindergarten%20Readiness%20March%209th%20Meeting%20Slides.pdf" TargetMode="External"/><Relationship Id="rId11" Type="http://schemas.openxmlformats.org/officeDocument/2006/relationships/hyperlink" Target="mailto:CBIR@ohsu.edu" TargetMode="External"/><Relationship Id="rId24" Type="http://schemas.openxmlformats.org/officeDocument/2006/relationships/hyperlink" Target="https://www.oregon.gov/oha/OEI/Pages/THW-Become-Certified.aspx" TargetMode="External"/><Relationship Id="rId32" Type="http://schemas.openxmlformats.org/officeDocument/2006/relationships/hyperlink" Target="https://www.cdc.gov/oralhealth/basics/childrens-oral-health/index.html" TargetMode="External"/><Relationship Id="rId37" Type="http://schemas.openxmlformats.org/officeDocument/2006/relationships/hyperlink" Target="https://www.oregon.gov/oha/hpa/analytics/pages/cco-metrics.aspx" TargetMode="External"/><Relationship Id="rId40" Type="http://schemas.openxmlformats.org/officeDocument/2006/relationships/hyperlink" Target="https://www.eocco.com/-/media/EOCCO/PDFs/providers/Education/Diabetes-Self-Managment-Clinic-Workflow.pdf" TargetMode="External"/><Relationship Id="rId45" Type="http://schemas.openxmlformats.org/officeDocument/2006/relationships/hyperlink" Target="mailto:CBIR@ohsu.edu" TargetMode="External"/><Relationship Id="rId58"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mailto:CBIR@ohsu.edu" TargetMode="External"/><Relationship Id="rId19" Type="http://schemas.openxmlformats.org/officeDocument/2006/relationships/hyperlink" Target="https://www.oregon.gov/oha/OEI/Pages/THW-Training-Programs.aspx" TargetMode="External"/><Relationship Id="rId31" Type="http://schemas.openxmlformats.org/officeDocument/2006/relationships/hyperlink" Target="https://www.cdc.gov/vaccines/parents/visit/vaccination-during-COVID-19.html" TargetMode="External"/><Relationship Id="rId44" Type="http://schemas.openxmlformats.org/officeDocument/2006/relationships/hyperlink" Target="https://ecqi.healthit.gov/ecqm/ec/2022/cms122v10" TargetMode="External"/><Relationship Id="rId52" Type="http://schemas.openxmlformats.org/officeDocument/2006/relationships/theme" Target="theme/theme1.xml"/><Relationship Id="rId6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BIR@ohsu.edu" TargetMode="External"/><Relationship Id="rId14" Type="http://schemas.openxmlformats.org/officeDocument/2006/relationships/hyperlink" Target="https://www.healthit.gov/faq/what-health-it" TargetMode="External"/><Relationship Id="rId22" Type="http://schemas.openxmlformats.org/officeDocument/2006/relationships/hyperlink" Target="https://www.oregon.gov/oha/OEI/Pages/How-to-Become-a-THW.aspx" TargetMode="External"/><Relationship Id="rId27" Type="http://schemas.openxmlformats.org/officeDocument/2006/relationships/hyperlink" Target="https://www.eocco.com/members/your-resources/general-resources" TargetMode="External"/><Relationship Id="rId30" Type="http://schemas.openxmlformats.org/officeDocument/2006/relationships/hyperlink" Target="https://journals.sagepub.com/doi/10.1258/shorts.2011.011112" TargetMode="External"/><Relationship Id="rId35" Type="http://schemas.openxmlformats.org/officeDocument/2006/relationships/hyperlink" Target="https://www.oregon.gov/blind/Documents/OregonDiabetesReport.pdf" TargetMode="External"/><Relationship Id="rId43" Type="http://schemas.openxmlformats.org/officeDocument/2006/relationships/hyperlink" Target="https://www.oregon.gov/oha/HPA/ANALYTICS/CCOMetrics/2022%20specs%20(Diabetes%20Poor%20Control)_12-28-21.pdf" TargetMode="External"/><Relationship Id="rId48" Type="http://schemas.openxmlformats.org/officeDocument/2006/relationships/hyperlink" Target="https://www.oregon.gov/oha/hpa/analytics/pages/cco-metrics.aspx"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BIR@ohsu.edu" TargetMode="External"/><Relationship Id="rId17" Type="http://schemas.openxmlformats.org/officeDocument/2006/relationships/hyperlink" Target="mailto:eoccometrics@modahealth.com" TargetMode="External"/><Relationship Id="rId25" Type="http://schemas.openxmlformats.org/officeDocument/2006/relationships/hyperlink" Target="https://www.oregon.gov/oha/OEI/Pages/THW-Training-Programs.aspx" TargetMode="External"/><Relationship Id="rId33" Type="http://schemas.openxmlformats.org/officeDocument/2006/relationships/hyperlink" Target="https://www.oregon.gov/oha/hpa/analytics/pages/cco-metrics.aspx" TargetMode="External"/><Relationship Id="rId38" Type="http://schemas.openxmlformats.org/officeDocument/2006/relationships/hyperlink" Target="https://pubmed.ncbi.nlm.nih.gov/21129346/" TargetMode="External"/><Relationship Id="rId46" Type="http://schemas.openxmlformats.org/officeDocument/2006/relationships/image" Target="media/image2.emf"/><Relationship Id="rId59" Type="http://schemas.openxmlformats.org/officeDocument/2006/relationships/customXml" Target="../customXml/item3.xml"/><Relationship Id="rId20" Type="http://schemas.openxmlformats.org/officeDocument/2006/relationships/hyperlink" Target="https://www.oregon.gov/oha/OEI/Pages/THW-Become-Certified.aspx" TargetMode="External"/><Relationship Id="rId41" Type="http://schemas.openxmlformats.org/officeDocument/2006/relationships/hyperlink" Target="https://www.eocco.com/-/media/EOCCO/PDFs/providers/Education/Livongo-Diabetes-Self-Mangament-Brochur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sagepub.com/doi/abs/10.1177/1077558705275416" TargetMode="External"/><Relationship Id="rId23" Type="http://schemas.openxmlformats.org/officeDocument/2006/relationships/hyperlink" Target="https://www.oregon.gov/oha/OEI/Pages/THW-Training-Certification-Requirements.aspx" TargetMode="External"/><Relationship Id="rId28" Type="http://schemas.openxmlformats.org/officeDocument/2006/relationships/hyperlink" Target="mailto:kathryn.hart@eocco.com" TargetMode="External"/><Relationship Id="rId36" Type="http://schemas.openxmlformats.org/officeDocument/2006/relationships/hyperlink" Target="https://www.americashealthrankings.org/explore/annual/measure/Diabetes/state/OR" TargetMode="External"/><Relationship Id="rId49" Type="http://schemas.openxmlformats.org/officeDocument/2006/relationships/header" Target="header1.xml"/><Relationship Id="rId5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Wil11</b:Tag>
    <b:SourceType>JournalArticle</b:SourceType>
    <b:Guid>{023A0624-7558-4DEE-B985-F14B71CF22E4}</b:Guid>
    <b:Author>
      <b:Author>
        <b:NameList>
          <b:Person>
            <b:Last>Williams</b:Last>
          </b:Person>
        </b:NameList>
      </b:Author>
    </b:Author>
    <b:Title>Primary care strategies to improve childhood immunisation uptake in developed countries: Systematic review</b:Title>
    <b:JournalName>J R Soc Med Sh Rep</b:JournalName>
    <b:Year>2011</b:Year>
    <b:RefOrder>1</b:RefOrder>
  </b:Source>
  <b:Source>
    <b:Tag>Cen17</b:Tag>
    <b:SourceType>InternetSite</b:SourceType>
    <b:Guid>{1CF5FCED-3D2C-4314-9C79-9190284699AE}</b:Guid>
    <b:Title>Fast Facts</b:Title>
    <b:Year>2017</b:Year>
    <b:Author>
      <b:Author>
        <b:NameList>
          <b:Person>
            <b:Last>Prevention</b:Last>
            <b:First>Centers</b:First>
            <b:Middle>for Disease Control and</b:Middle>
          </b:Person>
        </b:NameList>
      </b:Author>
    </b:Author>
    <b:InternetSiteTitle>Smoking &amp; Tobacco Use</b:InternetSiteTitle>
    <b:Month>October </b:Month>
    <b:Day>4</b:Day>
    <b:URL>https://www.cdc.gov/tobacco/data_statistics/fact_sheets/fast_facts/index.htm</b:URL>
    <b:RefOrder>1</b:RefOrder>
  </b:Source>
  <b:Source>
    <b:Tag>Cen171</b:Tag>
    <b:SourceType>InternetSite</b:SourceType>
    <b:Guid>{C59EBF79-3301-4938-BB01-296086A45F68}</b:Guid>
    <b:Author>
      <b:Author>
        <b:NameList>
          <b:Person>
            <b:Last>Prevention</b:Last>
            <b:First>Centers</b:First>
            <b:Middle>for Disease Control and</b:Middle>
          </b:Person>
        </b:NameList>
      </b:Author>
    </b:Author>
    <b:Title>Economic Trends in Tobacco</b:Title>
    <b:InternetSiteTitle>Smoking &amp; Tobacco Use</b:InternetSiteTitle>
    <b:Year>2017</b:Year>
    <b:Month>October</b:Month>
    <b:Day>4</b:Day>
    <b:URL>https://www.cdc.gov/tobacco/data_statistics/fact_sheets/economics/econ_facts/index.htm</b:URL>
    <b:RefOrder>2</b:RefOrder>
  </b:Source>
  <b:Source>
    <b:Tag>Car09</b:Tag>
    <b:SourceType>JournalArticle</b:SourceType>
    <b:Guid>{C118E432-CB5F-4D53-945F-6B6BB91837C1}</b:Guid>
    <b:Title>Inappropriate use of emergency services: A systematic review of prevalence and associated factors</b:Title>
    <b:Year>2009</b:Year>
    <b:Author>
      <b:Author>
        <b:NameList>
          <b:Person>
            <b:Last>Carret</b:Last>
            <b:First>Fassa,</b:First>
            <b:Middle>Domingues</b:Middle>
          </b:Person>
        </b:NameList>
      </b:Author>
    </b:Author>
    <b:JournalName>Cad. Saude Publica</b:JournalName>
    <b:Pages>vol. 25 no. 1</b:Pages>
    <b:RefOrder>1</b:RefOrder>
  </b:Source>
  <b:Source>
    <b:Tag>Hud16</b:Tag>
    <b:SourceType>JournalArticle</b:SourceType>
    <b:Guid>{870A0F32-FD6B-4920-A589-4055DE4E0285}</b:Guid>
    <b:Author>
      <b:Author>
        <b:NameList>
          <b:Person>
            <b:Last>Hudon C</b:Last>
            <b:First>Sanche</b:First>
            <b:Middle>S, Haggerty JL</b:Middle>
          </b:Person>
        </b:NameList>
      </b:Author>
    </b:Author>
    <b:Title>Personal Characteristics and Experience of Primary Care Predicting Frequent Use of Emergency Department: A Prospective Cohort Study</b:Title>
    <b:JournalName>PLoS ONE 11(6)</b:JournalName>
    <b:Year>2016</b:Year>
    <b:RefOrder>2</b:RefOrder>
  </b:Source>
  <b:Source>
    <b:Tag>Usc91</b:Tag>
    <b:SourceType>JournalArticle</b:SourceType>
    <b:Guid>{8962FEFC-C07B-4C7B-B32B-7673EC556852}</b:Guid>
    <b:Author>
      <b:Author>
        <b:NameList>
          <b:Person>
            <b:Last>Uscher-Pines</b:Last>
          </b:Person>
        </b:NameList>
      </b:Author>
    </b:Author>
    <b:Title>Deciding to Visit the Emergency Department for Non-Urgent Conditions: A Systematic Review of the Literature</b:Title>
    <b:JournalName>Am J Manag Care, January; 19(1)</b:JournalName>
    <b:Year>2013</b:Year>
    <b:Pages>47-59</b:Pages>
    <b:RefOrder>3</b:RefOrder>
  </b:Source>
</b:Sourc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7A42B-0CEA-4DF4-AEE1-B4FD98BF72A3}"/>
</file>

<file path=customXml/itemProps2.xml><?xml version="1.0" encoding="utf-8"?>
<ds:datastoreItem xmlns:ds="http://schemas.openxmlformats.org/officeDocument/2006/customXml" ds:itemID="{4877559E-B570-4C0E-A1A5-05462799309E}"/>
</file>

<file path=customXml/itemProps3.xml><?xml version="1.0" encoding="utf-8"?>
<ds:datastoreItem xmlns:ds="http://schemas.openxmlformats.org/officeDocument/2006/customXml" ds:itemID="{18955BEB-2F5A-4FAA-9DA3-AB6EE5928BFE}"/>
</file>

<file path=customXml/itemProps4.xml><?xml version="1.0" encoding="utf-8"?>
<ds:datastoreItem xmlns:ds="http://schemas.openxmlformats.org/officeDocument/2006/customXml" ds:itemID="{8DEDF1CD-3407-45F6-AEF4-CCCAB4DE9172}"/>
</file>

<file path=docProps/app.xml><?xml version="1.0" encoding="utf-8"?>
<Properties xmlns="http://schemas.openxmlformats.org/officeDocument/2006/extended-properties" xmlns:vt="http://schemas.openxmlformats.org/officeDocument/2006/docPropsVTypes">
  <Template>Normal</Template>
  <TotalTime>15</TotalTime>
  <Pages>19</Pages>
  <Words>7153</Words>
  <Characters>40776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Harvard Kennedy School</Company>
  <LinksUpToDate>false</LinksUpToDate>
  <CharactersWithSpaces>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Woods</dc:creator>
  <cp:lastModifiedBy>Martha Snow</cp:lastModifiedBy>
  <cp:revision>6</cp:revision>
  <cp:lastPrinted>2019-10-03T18:21:00Z</cp:lastPrinted>
  <dcterms:created xsi:type="dcterms:W3CDTF">2022-07-14T20:36:00Z</dcterms:created>
  <dcterms:modified xsi:type="dcterms:W3CDTF">2022-07-21T21:31:00Z</dcterms:modified>
</cp:coreProperties>
</file>